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A333D2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A333D2">
        <w:rPr>
          <w:rFonts w:ascii="Tahoma" w:hAnsi="Tahoma" w:cs="Tahoma"/>
          <w:b/>
          <w:bCs/>
          <w:sz w:val="34"/>
        </w:rPr>
        <w:t xml:space="preserve">Wykaz podręczników dla </w:t>
      </w:r>
      <w:r w:rsidR="00DC7E04" w:rsidRPr="00A333D2">
        <w:rPr>
          <w:rFonts w:ascii="Tahoma" w:hAnsi="Tahoma" w:cs="Tahoma"/>
          <w:b/>
          <w:bCs/>
          <w:sz w:val="34"/>
        </w:rPr>
        <w:t>klas</w:t>
      </w:r>
      <w:r w:rsidR="000F5177">
        <w:rPr>
          <w:rFonts w:ascii="Tahoma" w:hAnsi="Tahoma" w:cs="Tahoma"/>
          <w:b/>
          <w:bCs/>
          <w:sz w:val="34"/>
        </w:rPr>
        <w:t>y 5</w:t>
      </w:r>
      <w:r w:rsidR="003E1837">
        <w:rPr>
          <w:rFonts w:ascii="Tahoma" w:hAnsi="Tahoma" w:cs="Tahoma"/>
          <w:b/>
          <w:bCs/>
          <w:sz w:val="34"/>
        </w:rPr>
        <w:t>TE (technik elektryk</w:t>
      </w:r>
      <w:r w:rsidR="000F5177">
        <w:rPr>
          <w:rFonts w:ascii="Tahoma" w:hAnsi="Tahoma" w:cs="Tahoma"/>
          <w:b/>
          <w:bCs/>
          <w:sz w:val="34"/>
        </w:rPr>
        <w:t>)</w:t>
      </w:r>
      <w:r w:rsidR="00E763FB">
        <w:rPr>
          <w:rFonts w:ascii="Tahoma" w:hAnsi="Tahoma" w:cs="Tahoma"/>
          <w:b/>
          <w:bCs/>
          <w:sz w:val="34"/>
        </w:rPr>
        <w:t xml:space="preserve"> – </w:t>
      </w:r>
      <w:r w:rsidR="0061321C">
        <w:rPr>
          <w:rFonts w:ascii="Tahoma" w:hAnsi="Tahoma" w:cs="Tahoma"/>
          <w:b/>
          <w:bCs/>
          <w:sz w:val="34"/>
        </w:rPr>
        <w:t>rok szkolny 202</w:t>
      </w:r>
      <w:ins w:id="0" w:author="Małgorzata Jaworska-Kiełb" w:date="2024-06-24T10:39:00Z">
        <w:r w:rsidR="00E93506">
          <w:rPr>
            <w:rFonts w:ascii="Tahoma" w:hAnsi="Tahoma" w:cs="Tahoma"/>
            <w:b/>
            <w:bCs/>
            <w:sz w:val="34"/>
          </w:rPr>
          <w:t>4</w:t>
        </w:r>
      </w:ins>
      <w:del w:id="1" w:author="Małgorzata Jaworska-Kiełb" w:date="2024-06-24T10:39:00Z">
        <w:r w:rsidR="0061321C" w:rsidDel="00E93506">
          <w:rPr>
            <w:rFonts w:ascii="Tahoma" w:hAnsi="Tahoma" w:cs="Tahoma"/>
            <w:b/>
            <w:bCs/>
            <w:sz w:val="34"/>
          </w:rPr>
          <w:delText>3</w:delText>
        </w:r>
      </w:del>
      <w:r w:rsidR="0061321C">
        <w:rPr>
          <w:rFonts w:ascii="Tahoma" w:hAnsi="Tahoma" w:cs="Tahoma"/>
          <w:b/>
          <w:bCs/>
          <w:sz w:val="34"/>
        </w:rPr>
        <w:t>/202</w:t>
      </w:r>
      <w:ins w:id="2" w:author="Małgorzata Jaworska-Kiełb" w:date="2024-06-24T10:39:00Z">
        <w:r w:rsidR="00E93506">
          <w:rPr>
            <w:rFonts w:ascii="Tahoma" w:hAnsi="Tahoma" w:cs="Tahoma"/>
            <w:b/>
            <w:bCs/>
            <w:sz w:val="34"/>
          </w:rPr>
          <w:t>5</w:t>
        </w:r>
      </w:ins>
      <w:del w:id="3" w:author="Małgorzata Jaworska-Kiełb" w:date="2024-06-24T10:39:00Z">
        <w:r w:rsidR="0061321C" w:rsidDel="00E93506">
          <w:rPr>
            <w:rFonts w:ascii="Tahoma" w:hAnsi="Tahoma" w:cs="Tahoma"/>
            <w:b/>
            <w:bCs/>
            <w:sz w:val="34"/>
          </w:rPr>
          <w:delText>4</w:delText>
        </w:r>
      </w:del>
    </w:p>
    <w:p w:rsidR="0094100F" w:rsidRPr="00A333D2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874"/>
        <w:gridCol w:w="5562"/>
        <w:gridCol w:w="3949"/>
        <w:gridCol w:w="2131"/>
      </w:tblGrid>
      <w:tr w:rsidR="0094100F" w:rsidRPr="00A333D2" w:rsidTr="0031508F">
        <w:tc>
          <w:tcPr>
            <w:tcW w:w="610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l.p.</w:t>
            </w:r>
          </w:p>
        </w:tc>
        <w:tc>
          <w:tcPr>
            <w:tcW w:w="2874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przedmiot</w:t>
            </w:r>
          </w:p>
        </w:tc>
        <w:tc>
          <w:tcPr>
            <w:tcW w:w="5562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Tytuł podręcznika</w:t>
            </w:r>
          </w:p>
        </w:tc>
        <w:tc>
          <w:tcPr>
            <w:tcW w:w="3949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Autorzy</w:t>
            </w:r>
          </w:p>
        </w:tc>
        <w:tc>
          <w:tcPr>
            <w:tcW w:w="2131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Wydawnictwo</w:t>
            </w:r>
          </w:p>
        </w:tc>
      </w:tr>
      <w:tr w:rsidR="0031508F" w:rsidRPr="00A333D2" w:rsidTr="0031508F">
        <w:tc>
          <w:tcPr>
            <w:tcW w:w="610" w:type="dxa"/>
          </w:tcPr>
          <w:p w:rsidR="0031508F" w:rsidRPr="00A333D2" w:rsidRDefault="0031508F" w:rsidP="0031508F">
            <w:r w:rsidRPr="00A333D2">
              <w:t>1</w:t>
            </w:r>
          </w:p>
        </w:tc>
        <w:tc>
          <w:tcPr>
            <w:tcW w:w="2874" w:type="dxa"/>
          </w:tcPr>
          <w:p w:rsidR="0031508F" w:rsidRPr="00A333D2" w:rsidRDefault="0031508F" w:rsidP="0031508F">
            <w:r w:rsidRPr="00A333D2">
              <w:t>Język polski</w:t>
            </w:r>
          </w:p>
        </w:tc>
        <w:tc>
          <w:tcPr>
            <w:tcW w:w="5562" w:type="dxa"/>
          </w:tcPr>
          <w:p w:rsidR="0031508F" w:rsidRDefault="0031508F" w:rsidP="0031508F">
            <w:pPr>
              <w:rPr>
                <w:ins w:id="4" w:author="Małgorzata Jaworska-Kiełb" w:date="2024-06-25T13:59:00Z"/>
                <w:iCs/>
                <w:color w:val="000000"/>
              </w:rPr>
            </w:pPr>
            <w:r w:rsidRPr="00B07E9C">
              <w:rPr>
                <w:iCs/>
                <w:color w:val="000000"/>
              </w:rPr>
              <w:t>Ponad słowami. Podręcznik do języka polskiego dla liceum ogólnokształcącego i technikum. Zakres podstawowy i rozszerzony. Klasa 4.</w:t>
            </w:r>
          </w:p>
          <w:p w:rsidR="002C2665" w:rsidRPr="00AB4AC7" w:rsidRDefault="002C2665" w:rsidP="0031508F">
            <w:pPr>
              <w:rPr>
                <w:iCs/>
                <w:color w:val="000000"/>
              </w:rPr>
            </w:pPr>
            <w:ins w:id="5" w:author="Małgorzata Jaworska-Kiełb" w:date="2024-06-25T13:59:00Z">
              <w:r>
                <w:t>EDYCJA 2019 lub  2024</w:t>
              </w:r>
            </w:ins>
            <w:bookmarkStart w:id="6" w:name="_GoBack"/>
            <w:bookmarkEnd w:id="6"/>
          </w:p>
        </w:tc>
        <w:tc>
          <w:tcPr>
            <w:tcW w:w="3949" w:type="dxa"/>
          </w:tcPr>
          <w:p w:rsidR="0031508F" w:rsidRPr="00C31730" w:rsidRDefault="0031508F" w:rsidP="0031508F">
            <w:pPr>
              <w:rPr>
                <w:color w:val="000000"/>
              </w:rPr>
            </w:pPr>
            <w:r w:rsidRPr="00C31730">
              <w:rPr>
                <w:color w:val="000000"/>
              </w:rPr>
              <w:t xml:space="preserve">Joanna Kościerzyńska, Anna Cisowska, Małgorzata Matecka i in. </w:t>
            </w:r>
          </w:p>
          <w:p w:rsidR="0031508F" w:rsidRDefault="0031508F" w:rsidP="0031508F"/>
        </w:tc>
        <w:tc>
          <w:tcPr>
            <w:tcW w:w="2131" w:type="dxa"/>
          </w:tcPr>
          <w:p w:rsidR="0031508F" w:rsidRDefault="0031508F" w:rsidP="0031508F">
            <w:r>
              <w:t>Nowa Era</w:t>
            </w:r>
          </w:p>
        </w:tc>
      </w:tr>
      <w:tr w:rsidR="00F47463" w:rsidRPr="00A333D2" w:rsidTr="0031508F">
        <w:tc>
          <w:tcPr>
            <w:tcW w:w="610" w:type="dxa"/>
          </w:tcPr>
          <w:p w:rsidR="00F47463" w:rsidRPr="00A333D2" w:rsidRDefault="00F47463" w:rsidP="00F47463">
            <w:r w:rsidRPr="00A333D2">
              <w:t>2</w:t>
            </w:r>
          </w:p>
        </w:tc>
        <w:tc>
          <w:tcPr>
            <w:tcW w:w="2874" w:type="dxa"/>
          </w:tcPr>
          <w:p w:rsidR="00F47463" w:rsidRPr="00A333D2" w:rsidRDefault="00F47463" w:rsidP="00F47463">
            <w:r w:rsidRPr="00A333D2">
              <w:t xml:space="preserve">Język angielski </w:t>
            </w:r>
          </w:p>
        </w:tc>
        <w:tc>
          <w:tcPr>
            <w:tcW w:w="5562" w:type="dxa"/>
          </w:tcPr>
          <w:p w:rsidR="00F47463" w:rsidRPr="00481378" w:rsidRDefault="00F47463" w:rsidP="00F47463">
            <w:r w:rsidRPr="00481378">
              <w:t>Repetytorium podręcznik do szkół ponadpodstawowych, poziom podstawowy i rozszerzony</w:t>
            </w:r>
          </w:p>
        </w:tc>
        <w:tc>
          <w:tcPr>
            <w:tcW w:w="3949" w:type="dxa"/>
          </w:tcPr>
          <w:p w:rsidR="00F47463" w:rsidRDefault="00F47463" w:rsidP="00F47463">
            <w:pPr>
              <w:rPr>
                <w:lang w:val="en-US"/>
              </w:rPr>
            </w:pPr>
            <w:r>
              <w:rPr>
                <w:lang w:val="en-US"/>
              </w:rPr>
              <w:t xml:space="preserve">Marta </w:t>
            </w:r>
            <w:proofErr w:type="spellStart"/>
            <w:r>
              <w:rPr>
                <w:lang w:val="en-US"/>
              </w:rPr>
              <w:t>Rosińska</w:t>
            </w:r>
            <w:proofErr w:type="spellEnd"/>
            <w:r>
              <w:rPr>
                <w:lang w:val="en-US"/>
              </w:rPr>
              <w:t>, Lynda Edwards</w:t>
            </w:r>
          </w:p>
        </w:tc>
        <w:tc>
          <w:tcPr>
            <w:tcW w:w="2131" w:type="dxa"/>
          </w:tcPr>
          <w:p w:rsidR="00F47463" w:rsidRDefault="00F47463" w:rsidP="00F47463">
            <w:r>
              <w:t>Macmillan</w:t>
            </w:r>
          </w:p>
        </w:tc>
      </w:tr>
      <w:tr w:rsidR="00D62C51" w:rsidRPr="00A333D2" w:rsidTr="0031508F">
        <w:tc>
          <w:tcPr>
            <w:tcW w:w="610" w:type="dxa"/>
          </w:tcPr>
          <w:p w:rsidR="00D62C51" w:rsidRPr="00A333D2" w:rsidRDefault="00D62C51" w:rsidP="00D62C51">
            <w:r w:rsidRPr="00A333D2">
              <w:t>3</w:t>
            </w:r>
          </w:p>
        </w:tc>
        <w:tc>
          <w:tcPr>
            <w:tcW w:w="2874" w:type="dxa"/>
          </w:tcPr>
          <w:p w:rsidR="00D62C51" w:rsidRPr="00A333D2" w:rsidRDefault="00D62C51" w:rsidP="00D62C51">
            <w:r w:rsidRPr="00A333D2">
              <w:t>Język niemiecki</w:t>
            </w:r>
          </w:p>
        </w:tc>
        <w:tc>
          <w:tcPr>
            <w:tcW w:w="5562" w:type="dxa"/>
          </w:tcPr>
          <w:p w:rsidR="00D62C51" w:rsidRDefault="00D62C51" w:rsidP="00D62C51">
            <w:r>
              <w:t>Perfekt 4</w:t>
            </w:r>
          </w:p>
        </w:tc>
        <w:tc>
          <w:tcPr>
            <w:tcW w:w="3949" w:type="dxa"/>
          </w:tcPr>
          <w:p w:rsidR="00D62C51" w:rsidRDefault="00867EC9" w:rsidP="00D62C51">
            <w:proofErr w:type="spellStart"/>
            <w:r>
              <w:rPr>
                <w:lang w:val="en-US"/>
              </w:rPr>
              <w:t>Beata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Jaroszewicz</w:t>
            </w:r>
            <w:proofErr w:type="spellEnd"/>
            <w:r>
              <w:rPr>
                <w:lang w:val="en-US"/>
              </w:rPr>
              <w:t xml:space="preserve">, </w:t>
            </w:r>
            <w:r w:rsidR="00D62C51">
              <w:rPr>
                <w:lang w:val="en-US"/>
              </w:rPr>
              <w:t xml:space="preserve">Anna </w:t>
            </w:r>
            <w:proofErr w:type="spellStart"/>
            <w:r w:rsidR="00D62C51">
              <w:rPr>
                <w:lang w:val="en-US"/>
              </w:rPr>
              <w:t>Wojdat</w:t>
            </w:r>
            <w:proofErr w:type="spellEnd"/>
            <w:r w:rsidR="00D62C51">
              <w:rPr>
                <w:lang w:val="en-US"/>
              </w:rPr>
              <w:t xml:space="preserve">- </w:t>
            </w:r>
            <w:proofErr w:type="spellStart"/>
            <w:r w:rsidR="00D62C51">
              <w:rPr>
                <w:lang w:val="en-US"/>
              </w:rPr>
              <w:t>Niklewska</w:t>
            </w:r>
            <w:proofErr w:type="spellEnd"/>
          </w:p>
        </w:tc>
        <w:tc>
          <w:tcPr>
            <w:tcW w:w="2131" w:type="dxa"/>
          </w:tcPr>
          <w:p w:rsidR="00D62C51" w:rsidRDefault="00D62C51" w:rsidP="00D62C51">
            <w:r>
              <w:t>Pearson</w:t>
            </w:r>
          </w:p>
        </w:tc>
      </w:tr>
      <w:tr w:rsidR="00B00354" w:rsidRPr="00A333D2" w:rsidTr="0031508F">
        <w:tc>
          <w:tcPr>
            <w:tcW w:w="610" w:type="dxa"/>
          </w:tcPr>
          <w:p w:rsidR="00B00354" w:rsidRPr="00A333D2" w:rsidRDefault="00B00354" w:rsidP="00B00354">
            <w:r w:rsidRPr="00A333D2">
              <w:t>4</w:t>
            </w:r>
          </w:p>
        </w:tc>
        <w:tc>
          <w:tcPr>
            <w:tcW w:w="2874" w:type="dxa"/>
          </w:tcPr>
          <w:p w:rsidR="00B00354" w:rsidRPr="00A333D2" w:rsidRDefault="00B00354" w:rsidP="00B00354">
            <w:r w:rsidRPr="00A333D2">
              <w:t>Historia</w:t>
            </w:r>
          </w:p>
        </w:tc>
        <w:tc>
          <w:tcPr>
            <w:tcW w:w="5562" w:type="dxa"/>
          </w:tcPr>
          <w:p w:rsidR="00B00354" w:rsidRDefault="00B00354">
            <w:ins w:id="7" w:author="Waldemar Miszkiewicz" w:date="2023-06-23T11:28:00Z">
              <w:r w:rsidRPr="00352657">
                <w:t xml:space="preserve">Historia. Podręcznik. Klasa 4. Zakres podstawowy. </w:t>
              </w:r>
              <w:del w:id="8" w:author="Małgorzata Jaworska-Kiełb" w:date="2024-06-24T09:16:00Z">
                <w:r w:rsidRPr="00352657" w:rsidDel="00B00354">
                  <w:delText>Reforma 2019</w:delText>
                </w:r>
              </w:del>
            </w:ins>
            <w:ins w:id="9" w:author="Małgorzata Jaworska-Kiełb" w:date="2024-06-24T09:17:00Z">
              <w:r>
                <w:t>stara lub nowa edycja</w:t>
              </w:r>
            </w:ins>
          </w:p>
        </w:tc>
        <w:tc>
          <w:tcPr>
            <w:tcW w:w="3949" w:type="dxa"/>
          </w:tcPr>
          <w:p w:rsidR="00B00354" w:rsidRDefault="00B00354" w:rsidP="00B00354">
            <w:ins w:id="10" w:author="Małgorzata Jaworska-Kiełb" w:date="2024-06-24T09:16:00Z">
              <w:r w:rsidRPr="002257CA">
                <w:t xml:space="preserve">Michał Norbert Faszcza, </w:t>
              </w:r>
              <w:r>
                <w:t>Zawistowski</w:t>
              </w:r>
              <w:r w:rsidRPr="002257CA">
                <w:t xml:space="preserve">, </w:t>
              </w:r>
              <w:proofErr w:type="spellStart"/>
              <w:r>
                <w:t>Szlanta</w:t>
              </w:r>
            </w:ins>
            <w:proofErr w:type="spellEnd"/>
            <w:ins w:id="11" w:author="Waldemar Miszkiewicz" w:date="2023-06-23T11:28:00Z">
              <w:del w:id="12" w:author="Małgorzata Jaworska-Kiełb" w:date="2024-06-24T09:16:00Z">
                <w:r w:rsidRPr="00352657" w:rsidDel="00913B58">
                  <w:delText>Piotr Szlanta, Andrzej Zawistowski</w:delText>
                </w:r>
              </w:del>
            </w:ins>
          </w:p>
        </w:tc>
        <w:tc>
          <w:tcPr>
            <w:tcW w:w="2131" w:type="dxa"/>
          </w:tcPr>
          <w:p w:rsidR="00B00354" w:rsidRDefault="00B00354" w:rsidP="00B00354">
            <w:ins w:id="13" w:author="Waldemar Miszkiewicz" w:date="2023-06-23T11:28:00Z">
              <w:r>
                <w:t>WSiP</w:t>
              </w:r>
            </w:ins>
          </w:p>
        </w:tc>
      </w:tr>
      <w:tr w:rsidR="005427EC" w:rsidRPr="00A333D2" w:rsidTr="0031508F">
        <w:tc>
          <w:tcPr>
            <w:tcW w:w="610" w:type="dxa"/>
          </w:tcPr>
          <w:p w:rsidR="005427EC" w:rsidRPr="00A333D2" w:rsidRDefault="005427EC" w:rsidP="005427EC">
            <w:r w:rsidRPr="00A333D2">
              <w:t>5</w:t>
            </w:r>
          </w:p>
        </w:tc>
        <w:tc>
          <w:tcPr>
            <w:tcW w:w="2874" w:type="dxa"/>
          </w:tcPr>
          <w:p w:rsidR="005427EC" w:rsidRPr="00A333D2" w:rsidRDefault="005427EC" w:rsidP="005427EC">
            <w:r>
              <w:t>Wiedza o społeczeństwie</w:t>
            </w:r>
          </w:p>
        </w:tc>
        <w:tc>
          <w:tcPr>
            <w:tcW w:w="5562" w:type="dxa"/>
          </w:tcPr>
          <w:p w:rsidR="005427EC" w:rsidRDefault="005427EC" w:rsidP="005427EC">
            <w:ins w:id="14" w:author="Waldemar Miszkiewicz" w:date="2023-06-23T11:41:00Z">
              <w:r>
                <w:t>Wiedza o społeczeństwie 2. Podręcznik dla szkół ponadpodstawowych – zakres podstawowy</w:t>
              </w:r>
            </w:ins>
          </w:p>
        </w:tc>
        <w:tc>
          <w:tcPr>
            <w:tcW w:w="3949" w:type="dxa"/>
          </w:tcPr>
          <w:p w:rsidR="005427EC" w:rsidRPr="002B06CC" w:rsidRDefault="005427EC" w:rsidP="005427EC">
            <w:ins w:id="15" w:author="Waldemar Miszkiewicz" w:date="2023-06-23T11:41:00Z">
              <w:r>
                <w:t xml:space="preserve">Z. Smutek, B. Surmacz, J. </w:t>
              </w:r>
              <w:proofErr w:type="spellStart"/>
              <w:r>
                <w:t>Maleska</w:t>
              </w:r>
            </w:ins>
            <w:proofErr w:type="spellEnd"/>
          </w:p>
        </w:tc>
        <w:tc>
          <w:tcPr>
            <w:tcW w:w="2131" w:type="dxa"/>
          </w:tcPr>
          <w:p w:rsidR="005427EC" w:rsidRDefault="005427EC" w:rsidP="005427EC">
            <w:ins w:id="16" w:author="Waldemar Miszkiewicz" w:date="2023-06-23T11:41:00Z">
              <w:r>
                <w:t>Operon</w:t>
              </w:r>
            </w:ins>
          </w:p>
        </w:tc>
      </w:tr>
      <w:tr w:rsidR="000A76DF" w:rsidRPr="00A333D2" w:rsidTr="0031508F">
        <w:tc>
          <w:tcPr>
            <w:tcW w:w="610" w:type="dxa"/>
          </w:tcPr>
          <w:p w:rsidR="000A76DF" w:rsidRPr="00A333D2" w:rsidRDefault="000F5177">
            <w:r>
              <w:t>6</w:t>
            </w:r>
          </w:p>
        </w:tc>
        <w:tc>
          <w:tcPr>
            <w:tcW w:w="2874" w:type="dxa"/>
          </w:tcPr>
          <w:p w:rsidR="000A76DF" w:rsidRPr="00A333D2" w:rsidRDefault="000A76DF">
            <w:r w:rsidRPr="00A333D2">
              <w:t>Fizyka</w:t>
            </w:r>
          </w:p>
        </w:tc>
        <w:tc>
          <w:tcPr>
            <w:tcW w:w="5562" w:type="dxa"/>
          </w:tcPr>
          <w:p w:rsidR="00047273" w:rsidRPr="008F1AB0" w:rsidRDefault="00047273" w:rsidP="00047273">
            <w:pPr>
              <w:widowControl w:val="0"/>
              <w:rPr>
                <w:ins w:id="17" w:author="Małgorzata Jaworska-Kiełb" w:date="2024-06-24T10:11:00Z"/>
                <w:rFonts w:eastAsia="SimSun"/>
                <w:kern w:val="1"/>
                <w:lang w:eastAsia="x-none" w:bidi="x-none"/>
              </w:rPr>
            </w:pPr>
            <w:ins w:id="18" w:author="Małgorzata Jaworska-Kiełb" w:date="2024-06-24T10:11:00Z">
              <w:r w:rsidRPr="008F1AB0">
                <w:rPr>
                  <w:rFonts w:eastAsia="SimSun"/>
                  <w:kern w:val="1"/>
                  <w:lang w:eastAsia="x-none" w:bidi="x-none"/>
                </w:rPr>
                <w:t>Odkryć fizykę 3. Podręcznik do fizyki dla liceum ogólnokształcącego i technikum zakres podstawowy.</w:t>
              </w:r>
              <w:r>
                <w:rPr>
                  <w:rFonts w:eastAsia="SimSun"/>
                  <w:kern w:val="1"/>
                  <w:lang w:eastAsia="x-none" w:bidi="x-none"/>
                </w:rPr>
                <w:t xml:space="preserve"> </w:t>
              </w:r>
              <w:r>
                <w:t>Stara lub nowa edycja</w:t>
              </w:r>
            </w:ins>
          </w:p>
          <w:p w:rsidR="000A76DF" w:rsidRPr="008F1AB0" w:rsidRDefault="00047273" w:rsidP="00047273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ins w:id="19" w:author="Małgorzata Jaworska-Kiełb" w:date="2024-06-24T10:11:00Z">
              <w:r>
                <w:rPr>
                  <w:rFonts w:eastAsia="SimSun"/>
                  <w:kern w:val="1"/>
                  <w:lang w:eastAsia="x-none" w:bidi="x-none"/>
                </w:rPr>
                <w:t>Zrozumieć fizykę 4</w:t>
              </w:r>
              <w:r w:rsidRPr="008F1AB0">
                <w:rPr>
                  <w:rFonts w:eastAsia="SimSun"/>
                  <w:kern w:val="1"/>
                  <w:lang w:eastAsia="x-none" w:bidi="x-none"/>
                </w:rPr>
                <w:t>. Podręcznik dla liceum ogólnokształcącego i technikum zakres rozszerzony.</w:t>
              </w:r>
              <w:r>
                <w:rPr>
                  <w:rFonts w:eastAsia="SimSun"/>
                  <w:kern w:val="1"/>
                  <w:lang w:eastAsia="x-none" w:bidi="x-none"/>
                </w:rPr>
                <w:t xml:space="preserve"> </w:t>
              </w:r>
              <w:r>
                <w:t>Stara lub nowa edycja</w:t>
              </w:r>
            </w:ins>
            <w:del w:id="20" w:author="Małgorzata Jaworska-Kiełb" w:date="2024-06-24T10:11:00Z">
              <w:r w:rsidR="00706622" w:rsidDel="00047273">
                <w:rPr>
                  <w:rFonts w:eastAsia="SimSun"/>
                  <w:kern w:val="1"/>
                  <w:lang w:eastAsia="x-none" w:bidi="x-none"/>
                </w:rPr>
                <w:delText>Zrozumieć fizykę 4</w:delText>
              </w:r>
              <w:r w:rsidR="00706622" w:rsidRPr="008F1AB0" w:rsidDel="00047273">
                <w:rPr>
                  <w:rFonts w:eastAsia="SimSun"/>
                  <w:kern w:val="1"/>
                  <w:lang w:eastAsia="x-none" w:bidi="x-none"/>
                </w:rPr>
                <w:delText>. Podręcznik dla liceum ogólnokształcącego i technikum zakres rozszerzony.</w:delText>
              </w:r>
            </w:del>
          </w:p>
        </w:tc>
        <w:tc>
          <w:tcPr>
            <w:tcW w:w="3949" w:type="dxa"/>
          </w:tcPr>
          <w:p w:rsidR="000A76DF" w:rsidRPr="008F1AB0" w:rsidRDefault="00706622" w:rsidP="008F1AB0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DB73B5">
              <w:rPr>
                <w:rFonts w:eastAsia="SimSun"/>
                <w:kern w:val="1"/>
                <w:lang w:eastAsia="x-none" w:bidi="x-none"/>
              </w:rPr>
              <w:t xml:space="preserve">Marcin Braun, Krzysztof </w:t>
            </w:r>
            <w:proofErr w:type="spellStart"/>
            <w:r w:rsidRPr="00DB73B5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DB73B5">
              <w:rPr>
                <w:rFonts w:eastAsia="SimSun"/>
                <w:kern w:val="1"/>
                <w:lang w:eastAsia="x-none" w:bidi="x-none"/>
              </w:rPr>
              <w:t>, Agnieszka Seweryn-</w:t>
            </w:r>
            <w:proofErr w:type="spellStart"/>
            <w:r w:rsidRPr="00DB73B5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DB73B5">
              <w:rPr>
                <w:rFonts w:eastAsia="SimSun"/>
                <w:kern w:val="1"/>
                <w:lang w:eastAsia="x-none" w:bidi="x-none"/>
              </w:rPr>
              <w:t>, Elżbieta Wójtowicz</w:t>
            </w:r>
          </w:p>
        </w:tc>
        <w:tc>
          <w:tcPr>
            <w:tcW w:w="2131" w:type="dxa"/>
          </w:tcPr>
          <w:p w:rsidR="000A76DF" w:rsidRPr="009D0FC9" w:rsidRDefault="00706622" w:rsidP="009D0FC9">
            <w:r>
              <w:t xml:space="preserve">Nowa </w:t>
            </w:r>
            <w:ins w:id="21" w:author="Waldemar Miszkiewicz" w:date="2023-06-23T11:17:00Z">
              <w:r>
                <w:t>Era</w:t>
              </w:r>
            </w:ins>
          </w:p>
        </w:tc>
      </w:tr>
      <w:tr w:rsidR="00974733" w:rsidRPr="00A333D2" w:rsidTr="0031508F">
        <w:tc>
          <w:tcPr>
            <w:tcW w:w="610" w:type="dxa"/>
          </w:tcPr>
          <w:p w:rsidR="00974733" w:rsidRPr="00A333D2" w:rsidRDefault="00974733" w:rsidP="00974733">
            <w:r>
              <w:t>7</w:t>
            </w:r>
          </w:p>
        </w:tc>
        <w:tc>
          <w:tcPr>
            <w:tcW w:w="2874" w:type="dxa"/>
          </w:tcPr>
          <w:p w:rsidR="00974733" w:rsidRPr="00A333D2" w:rsidRDefault="00974733" w:rsidP="00974733">
            <w:r w:rsidRPr="00A333D2">
              <w:t>Matematyka</w:t>
            </w:r>
          </w:p>
        </w:tc>
        <w:tc>
          <w:tcPr>
            <w:tcW w:w="5562" w:type="dxa"/>
          </w:tcPr>
          <w:p w:rsidR="00974733" w:rsidRPr="00C00AD0" w:rsidRDefault="00974733" w:rsidP="00974733">
            <w:pPr>
              <w:snapToGrid w:val="0"/>
            </w:pPr>
            <w:ins w:id="22" w:author="Waldemar Miszkiewicz" w:date="2023-06-23T11:21:00Z">
              <w:r w:rsidRPr="00C00AD0">
                <w:t xml:space="preserve">Prosto do matury </w:t>
              </w:r>
              <w:r>
                <w:t>3</w:t>
              </w:r>
              <w:r w:rsidRPr="00C00AD0">
                <w:t xml:space="preserve"> (kontynuacja) oraz </w:t>
              </w:r>
              <w:r>
                <w:t>4</w:t>
              </w:r>
              <w:r w:rsidRPr="00C00AD0">
                <w:t>. Podręcznik do matematyki dla liceum ogólnokształcącego i technikum. Zakres podstawowy</w:t>
              </w:r>
            </w:ins>
          </w:p>
        </w:tc>
        <w:tc>
          <w:tcPr>
            <w:tcW w:w="3949" w:type="dxa"/>
          </w:tcPr>
          <w:p w:rsidR="00974733" w:rsidRPr="00821374" w:rsidRDefault="00974733" w:rsidP="00974733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ins w:id="23" w:author="Waldemar Miszkiewicz" w:date="2023-06-23T11:21:00Z"/>
                <w:lang w:eastAsia="pl-PL"/>
              </w:rPr>
            </w:pPr>
            <w:ins w:id="24" w:author="Waldemar Miszkiewicz" w:date="2023-06-23T11:21:00Z">
              <w:r w:rsidRPr="00821374">
                <w:rPr>
                  <w:lang w:eastAsia="pl-PL"/>
                </w:rPr>
                <w:t>Maciej Antek, Krzysztof Belka,</w:t>
              </w:r>
            </w:ins>
          </w:p>
          <w:p w:rsidR="00974733" w:rsidRPr="00C00AD0" w:rsidRDefault="00974733" w:rsidP="00974733">
            <w:pPr>
              <w:snapToGrid w:val="0"/>
            </w:pPr>
            <w:ins w:id="25" w:author="Waldemar Miszkiewicz" w:date="2023-06-23T11:21:00Z">
              <w:r w:rsidRPr="00C00AD0">
                <w:t>Piotr Grabowski</w:t>
              </w:r>
            </w:ins>
          </w:p>
        </w:tc>
        <w:tc>
          <w:tcPr>
            <w:tcW w:w="2131" w:type="dxa"/>
          </w:tcPr>
          <w:p w:rsidR="00974733" w:rsidRPr="00C00AD0" w:rsidRDefault="00974733" w:rsidP="00974733">
            <w:pPr>
              <w:snapToGrid w:val="0"/>
            </w:pPr>
            <w:ins w:id="26" w:author="Waldemar Miszkiewicz" w:date="2023-06-23T11:21:00Z">
              <w:r w:rsidRPr="00C00AD0">
                <w:t>Nowa Era</w:t>
              </w:r>
            </w:ins>
          </w:p>
        </w:tc>
      </w:tr>
      <w:tr w:rsidR="00D9178C" w:rsidRPr="00A333D2" w:rsidTr="0031508F">
        <w:tc>
          <w:tcPr>
            <w:tcW w:w="610" w:type="dxa"/>
          </w:tcPr>
          <w:p w:rsidR="00D9178C" w:rsidRDefault="00D9178C" w:rsidP="00D9178C">
            <w:r>
              <w:t>8</w:t>
            </w:r>
          </w:p>
        </w:tc>
        <w:tc>
          <w:tcPr>
            <w:tcW w:w="2874" w:type="dxa"/>
          </w:tcPr>
          <w:p w:rsidR="00D9178C" w:rsidRPr="005A35E0" w:rsidRDefault="00D9178C" w:rsidP="00D9178C">
            <w:r w:rsidRPr="002E20DA">
              <w:t>Użytkowanie instalacji elektrycznych</w:t>
            </w:r>
          </w:p>
        </w:tc>
        <w:tc>
          <w:tcPr>
            <w:tcW w:w="5562" w:type="dxa"/>
          </w:tcPr>
          <w:p w:rsidR="00D9178C" w:rsidRDefault="00D9178C" w:rsidP="00D9178C">
            <w:r>
              <w:t xml:space="preserve">Eksploatacja instalacji elektrycznych </w:t>
            </w:r>
          </w:p>
        </w:tc>
        <w:tc>
          <w:tcPr>
            <w:tcW w:w="3949" w:type="dxa"/>
          </w:tcPr>
          <w:p w:rsidR="00D9178C" w:rsidRDefault="00D9178C" w:rsidP="00D9178C">
            <w:r>
              <w:t>Praca zbiorowa</w:t>
            </w:r>
          </w:p>
        </w:tc>
        <w:tc>
          <w:tcPr>
            <w:tcW w:w="2131" w:type="dxa"/>
          </w:tcPr>
          <w:p w:rsidR="00D9178C" w:rsidRDefault="00D9178C" w:rsidP="00D9178C">
            <w:r>
              <w:t>WSiP</w:t>
            </w:r>
          </w:p>
        </w:tc>
      </w:tr>
      <w:tr w:rsidR="00D9178C" w:rsidRPr="00A333D2" w:rsidTr="0031508F">
        <w:tc>
          <w:tcPr>
            <w:tcW w:w="610" w:type="dxa"/>
          </w:tcPr>
          <w:p w:rsidR="00D9178C" w:rsidRDefault="00D9178C" w:rsidP="00D9178C">
            <w:r>
              <w:t>9</w:t>
            </w:r>
          </w:p>
        </w:tc>
        <w:tc>
          <w:tcPr>
            <w:tcW w:w="2874" w:type="dxa"/>
          </w:tcPr>
          <w:p w:rsidR="00D9178C" w:rsidRPr="002E20DA" w:rsidRDefault="00D9178C" w:rsidP="00D9178C">
            <w:r w:rsidRPr="002E20DA">
              <w:t>Obsługa maszyn i urządzeń elektrycznych</w:t>
            </w:r>
          </w:p>
        </w:tc>
        <w:tc>
          <w:tcPr>
            <w:tcW w:w="5562" w:type="dxa"/>
          </w:tcPr>
          <w:p w:rsidR="00D9178C" w:rsidRDefault="00D9178C" w:rsidP="00D9178C">
            <w:r>
              <w:t>Eksploatacja maszyn i urządzeń elektrycznych</w:t>
            </w:r>
          </w:p>
        </w:tc>
        <w:tc>
          <w:tcPr>
            <w:tcW w:w="3949" w:type="dxa"/>
          </w:tcPr>
          <w:p w:rsidR="00D9178C" w:rsidRDefault="00D9178C" w:rsidP="00D9178C">
            <w:r>
              <w:t>Praca zbiorowa</w:t>
            </w:r>
          </w:p>
        </w:tc>
        <w:tc>
          <w:tcPr>
            <w:tcW w:w="2131" w:type="dxa"/>
          </w:tcPr>
          <w:p w:rsidR="00D9178C" w:rsidRDefault="00D9178C" w:rsidP="00D9178C">
            <w:r>
              <w:t>WSiP</w:t>
            </w:r>
          </w:p>
        </w:tc>
      </w:tr>
    </w:tbl>
    <w:p w:rsidR="0094100F" w:rsidRPr="00A333D2" w:rsidRDefault="0094100F">
      <w:pPr>
        <w:rPr>
          <w:sz w:val="16"/>
        </w:rPr>
      </w:pPr>
    </w:p>
    <w:p w:rsidR="00DC7E04" w:rsidRPr="00A333D2" w:rsidRDefault="00DC7E04">
      <w:pPr>
        <w:pStyle w:val="Tekstpodstawowy"/>
      </w:pPr>
    </w:p>
    <w:sectPr w:rsidR="00DC7E04" w:rsidRPr="00A333D2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łgorzata Jaworska-Kiełb">
    <w15:presenceInfo w15:providerId="None" w15:userId="Małgorzata Jaworska-Kiełb"/>
  </w15:person>
  <w15:person w15:author="Waldemar Miszkiewicz">
    <w15:presenceInfo w15:providerId="None" w15:userId="Waldemar Miszkie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073A3"/>
    <w:rsid w:val="00012511"/>
    <w:rsid w:val="00047273"/>
    <w:rsid w:val="000572D7"/>
    <w:rsid w:val="0006270B"/>
    <w:rsid w:val="000921D5"/>
    <w:rsid w:val="000A3AD3"/>
    <w:rsid w:val="000A76DF"/>
    <w:rsid w:val="000E16C7"/>
    <w:rsid w:val="000F5177"/>
    <w:rsid w:val="00113B3E"/>
    <w:rsid w:val="00174CAC"/>
    <w:rsid w:val="001D0AAC"/>
    <w:rsid w:val="00277218"/>
    <w:rsid w:val="0029671A"/>
    <w:rsid w:val="002A3E83"/>
    <w:rsid w:val="002C2665"/>
    <w:rsid w:val="002C70D6"/>
    <w:rsid w:val="002E20DA"/>
    <w:rsid w:val="0031508F"/>
    <w:rsid w:val="00320E26"/>
    <w:rsid w:val="00324A4D"/>
    <w:rsid w:val="00333C7A"/>
    <w:rsid w:val="00357F34"/>
    <w:rsid w:val="003E1837"/>
    <w:rsid w:val="003E28B6"/>
    <w:rsid w:val="003E68DA"/>
    <w:rsid w:val="004339B1"/>
    <w:rsid w:val="00434F92"/>
    <w:rsid w:val="004C7DCA"/>
    <w:rsid w:val="005427EC"/>
    <w:rsid w:val="0056362F"/>
    <w:rsid w:val="00570B55"/>
    <w:rsid w:val="005744DC"/>
    <w:rsid w:val="00585B73"/>
    <w:rsid w:val="005A35E0"/>
    <w:rsid w:val="005B7A07"/>
    <w:rsid w:val="005D1F67"/>
    <w:rsid w:val="005F489A"/>
    <w:rsid w:val="0061321C"/>
    <w:rsid w:val="00646CFD"/>
    <w:rsid w:val="00681DC9"/>
    <w:rsid w:val="006B2FF6"/>
    <w:rsid w:val="006E3F91"/>
    <w:rsid w:val="00700ECE"/>
    <w:rsid w:val="00706622"/>
    <w:rsid w:val="00755882"/>
    <w:rsid w:val="007B1F9C"/>
    <w:rsid w:val="007E3B10"/>
    <w:rsid w:val="00811448"/>
    <w:rsid w:val="00817B13"/>
    <w:rsid w:val="00867EC9"/>
    <w:rsid w:val="0088098E"/>
    <w:rsid w:val="008B0A2C"/>
    <w:rsid w:val="008F1AB0"/>
    <w:rsid w:val="00904030"/>
    <w:rsid w:val="00926A00"/>
    <w:rsid w:val="0093358D"/>
    <w:rsid w:val="00937AEE"/>
    <w:rsid w:val="0094100F"/>
    <w:rsid w:val="00974733"/>
    <w:rsid w:val="009A2544"/>
    <w:rsid w:val="009D0FC9"/>
    <w:rsid w:val="00A333D2"/>
    <w:rsid w:val="00A8328A"/>
    <w:rsid w:val="00AE1729"/>
    <w:rsid w:val="00AE61FC"/>
    <w:rsid w:val="00AF428B"/>
    <w:rsid w:val="00B00354"/>
    <w:rsid w:val="00B76E4B"/>
    <w:rsid w:val="00B92A26"/>
    <w:rsid w:val="00BE4EF9"/>
    <w:rsid w:val="00C63C94"/>
    <w:rsid w:val="00C8040F"/>
    <w:rsid w:val="00C82B3B"/>
    <w:rsid w:val="00CF2F18"/>
    <w:rsid w:val="00D138A7"/>
    <w:rsid w:val="00D62C51"/>
    <w:rsid w:val="00D9178C"/>
    <w:rsid w:val="00DA0573"/>
    <w:rsid w:val="00DA73A4"/>
    <w:rsid w:val="00DC57FC"/>
    <w:rsid w:val="00DC7E04"/>
    <w:rsid w:val="00DD1423"/>
    <w:rsid w:val="00E31194"/>
    <w:rsid w:val="00E50D4A"/>
    <w:rsid w:val="00E763FB"/>
    <w:rsid w:val="00E93506"/>
    <w:rsid w:val="00F12A5E"/>
    <w:rsid w:val="00F24EC8"/>
    <w:rsid w:val="00F401ED"/>
    <w:rsid w:val="00F41FDE"/>
    <w:rsid w:val="00F44049"/>
    <w:rsid w:val="00F47463"/>
    <w:rsid w:val="00F65915"/>
    <w:rsid w:val="00FC2807"/>
    <w:rsid w:val="00FC6DB7"/>
    <w:rsid w:val="00FC7E73"/>
    <w:rsid w:val="00FD1BA4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AFA72"/>
  <w15:chartTrackingRefBased/>
  <w15:docId w15:val="{ADD9F421-852A-492E-B062-56B6CC754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1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13</cp:revision>
  <cp:lastPrinted>2012-07-11T06:29:00Z</cp:lastPrinted>
  <dcterms:created xsi:type="dcterms:W3CDTF">2023-06-22T10:07:00Z</dcterms:created>
  <dcterms:modified xsi:type="dcterms:W3CDTF">2024-06-25T11:59:00Z</dcterms:modified>
</cp:coreProperties>
</file>