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EB1B7" w14:textId="77777777" w:rsidR="009D146B" w:rsidRPr="00A62D00" w:rsidRDefault="009D146B" w:rsidP="009D146B">
      <w:pPr>
        <w:spacing w:after="80"/>
        <w:jc w:val="center"/>
      </w:pPr>
      <w:r w:rsidRPr="00A62D00">
        <w:rPr>
          <w:b/>
          <w:bCs/>
        </w:rPr>
        <w:t>INFORMACJA OGÓLNA</w:t>
      </w:r>
    </w:p>
    <w:p w14:paraId="4AF484A2" w14:textId="77777777" w:rsidR="009D146B" w:rsidRPr="00A62D00" w:rsidRDefault="009D146B" w:rsidP="009D146B">
      <w:pPr>
        <w:spacing w:after="240"/>
        <w:jc w:val="center"/>
      </w:pPr>
      <w:r w:rsidRPr="00A62D00">
        <w:rPr>
          <w:b/>
          <w:bCs/>
        </w:rPr>
        <w:t>dotycząca przetwarzania danych osobowych</w:t>
      </w:r>
    </w:p>
    <w:p w14:paraId="21911BD0" w14:textId="77777777" w:rsidR="009D146B" w:rsidRPr="00A62D00" w:rsidRDefault="009D146B" w:rsidP="009D146B">
      <w:pPr>
        <w:spacing w:after="20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757B46CA" w14:textId="77777777" w:rsidR="00DB13FB" w:rsidRPr="00A62D00" w:rsidRDefault="00DB13FB" w:rsidP="00DB13FB">
      <w:pPr>
        <w:pStyle w:val="Akapitzlist"/>
        <w:numPr>
          <w:ilvl w:val="0"/>
          <w:numId w:val="5"/>
        </w:numPr>
        <w:spacing w:before="160" w:after="8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ADMINISTRATOR DANYCH OSOBOWYCH</w:t>
      </w:r>
    </w:p>
    <w:p w14:paraId="1557B72F" w14:textId="77777777" w:rsidR="00DB13FB" w:rsidRPr="00A62D00" w:rsidRDefault="00DB13FB" w:rsidP="00DB13FB">
      <w:pPr>
        <w:pStyle w:val="Akapitzlist"/>
        <w:spacing w:before="160"/>
        <w:ind w:left="360"/>
        <w:rPr>
          <w:sz w:val="20"/>
          <w:szCs w:val="20"/>
        </w:rPr>
      </w:pPr>
      <w:r w:rsidRPr="00A62D00"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A62D00">
          <w:rPr>
            <w:rStyle w:val="Hipercze"/>
            <w:sz w:val="20"/>
            <w:szCs w:val="20"/>
          </w:rPr>
          <w:t>zst@zstmalbork.pl</w:t>
        </w:r>
      </w:hyperlink>
    </w:p>
    <w:p w14:paraId="611B4D08" w14:textId="77777777" w:rsidR="00DB13FB" w:rsidRPr="00A62D00" w:rsidRDefault="00DB13FB" w:rsidP="00DB13FB">
      <w:pPr>
        <w:pStyle w:val="Akapitzlist"/>
        <w:numPr>
          <w:ilvl w:val="0"/>
          <w:numId w:val="5"/>
        </w:numPr>
        <w:spacing w:before="80" w:after="8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INSPEKTOR OCHRONY DANYCH</w:t>
      </w:r>
    </w:p>
    <w:p w14:paraId="6F670644" w14:textId="77777777" w:rsidR="00DB13FB" w:rsidRPr="00A62D00" w:rsidRDefault="00DB13FB" w:rsidP="00DB13F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Pr="00A62D00">
          <w:rPr>
            <w:rStyle w:val="Hipercze"/>
            <w:sz w:val="20"/>
            <w:szCs w:val="20"/>
          </w:rPr>
          <w:t>iod@zstmalbork.pl</w:t>
        </w:r>
      </w:hyperlink>
      <w:r w:rsidRPr="00A62D00">
        <w:rPr>
          <w:sz w:val="20"/>
          <w:szCs w:val="20"/>
        </w:rPr>
        <w:t xml:space="preserve">  lub listownie na adres siedziby Administratora.</w:t>
      </w:r>
    </w:p>
    <w:p w14:paraId="5B1EECFA" w14:textId="77777777" w:rsidR="009D146B" w:rsidRPr="00A62D00" w:rsidRDefault="009D146B" w:rsidP="00F80931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CELE I PODSTAWY PRAWNE PRZETWARZANIA</w:t>
      </w:r>
    </w:p>
    <w:p w14:paraId="4C762C34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Administrator przetwarza dane osobowe w następujących celach i na poniższych podstawach prawnych:</w:t>
      </w:r>
    </w:p>
    <w:p w14:paraId="6C8AAA9D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KANDYDACI DO SZKOŁY (REKRUTACJA): </w:t>
      </w:r>
      <w:r w:rsidRPr="00A62D00">
        <w:rPr>
          <w:sz w:val="20"/>
          <w:szCs w:val="20"/>
        </w:rPr>
        <w:t>W celu przeprowadzenia postępowania rekrutacyjnego do publicznych szkół ponadpodstawowych.</w:t>
      </w:r>
    </w:p>
    <w:p w14:paraId="6C8AAA9C" w14:textId="2F94DBCA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c RODO w związku z ustawą z dnia 14 grudnia 2016 r. – Prawo oświatowe oraz rozporządzeniem Ministra Edukacji z dnia 3 kwietnia 2025 r. w sprawie przeprowadzania postępowania rekrutacyjnego oraz postępowania uzupełniającego do publicznych przedszkoli, szkół, placówek i centrów.</w:t>
      </w:r>
    </w:p>
    <w:p w14:paraId="6C8AAA9E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UCZNIOWIE, RODZICE/OPIEKUNOWIE: </w:t>
      </w:r>
      <w:r w:rsidRPr="00A62D00">
        <w:rPr>
          <w:sz w:val="20"/>
          <w:szCs w:val="20"/>
        </w:rPr>
        <w:t>W celu realizacji zadań oświatowych i wychowawczych wynikających z przepisów prawa.</w:t>
      </w:r>
    </w:p>
    <w:p w14:paraId="1EC06689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c i e RODO w związku z przepisami ustawy Prawo oświatowe. W przypadku danych szczególnej kategorii (np. dotyczących zdrowia ucznia) – art. 9 ust. 2 lit. g RODO (ważny interes publiczny na podstawie prawa).</w:t>
      </w:r>
    </w:p>
    <w:p w14:paraId="562A686A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PRACOWNICY I KANDYDACI DO PRACY: </w:t>
      </w:r>
      <w:r w:rsidRPr="00A62D00">
        <w:rPr>
          <w:sz w:val="20"/>
          <w:szCs w:val="20"/>
        </w:rPr>
        <w:t>W celu wykonania umowy o pracę oraz wypełnienia obowiązków prawnych ciążących na pracodawcy.</w:t>
      </w:r>
    </w:p>
    <w:p w14:paraId="33F491C3" w14:textId="52F55954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b i c RODO w związku z przepisami Kodeksu pracy, ustawy o pracownikach samorządowych oraz Karty Nauczyciela. W przypadku danych szczególnej kategorii (np. dotyczących zdrowia) – art. 9 ust. 2 lit. b RODO.</w:t>
      </w:r>
    </w:p>
    <w:p w14:paraId="4888A4DB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WOLONTARIUSZE, PRAKTYKANCI, STAŻYŚCI: </w:t>
      </w:r>
      <w:r w:rsidRPr="00A62D00">
        <w:rPr>
          <w:sz w:val="20"/>
          <w:szCs w:val="20"/>
        </w:rPr>
        <w:t>W celu zawarcia i realizacji umowy wolontariatu, porozumienia o praktykę lub umowy o staż.</w:t>
      </w:r>
    </w:p>
    <w:p w14:paraId="3D29362F" w14:textId="56229180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b i c RODO. W przypadku danych szczególnej kategorii (np. dotyczących zdrowia) – art. 9 ust. 2 lit. b RODO.</w:t>
      </w:r>
    </w:p>
    <w:p w14:paraId="71106DA2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KONTRAHENCI: </w:t>
      </w:r>
      <w:r w:rsidRPr="00A62D00">
        <w:rPr>
          <w:sz w:val="20"/>
          <w:szCs w:val="20"/>
        </w:rPr>
        <w:t>W celu zawarcia i realizacji umów cywilnoprawnych oraz rozliczeń finansowo-księgowych.</w:t>
      </w:r>
    </w:p>
    <w:p w14:paraId="1E4AC169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b i c RODO.</w:t>
      </w:r>
    </w:p>
    <w:p w14:paraId="34EA9FCE" w14:textId="6DF0390C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WIZERUNEK: </w:t>
      </w:r>
      <w:r w:rsidRPr="00A62D00">
        <w:rPr>
          <w:sz w:val="20"/>
          <w:szCs w:val="20"/>
        </w:rPr>
        <w:t>W celu dokumentowania i promowania działalności dydaktyczno-wychowawczej Szkoły oraz osiągnięć uczniów</w:t>
      </w:r>
      <w:r w:rsidR="004471B0" w:rsidRPr="00A62D00">
        <w:rPr>
          <w:sz w:val="20"/>
          <w:szCs w:val="20"/>
        </w:rPr>
        <w:t>, poprzez publikację w mediach prowadzonych przez Administratora, broszurach, ulotkach itp.</w:t>
      </w:r>
    </w:p>
    <w:p w14:paraId="28016054" w14:textId="0FEAC762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a RODO (dobrowolna, pisemna zgod</w:t>
      </w:r>
      <w:r w:rsidR="004471B0" w:rsidRPr="00A62D00">
        <w:rPr>
          <w:sz w:val="20"/>
          <w:szCs w:val="20"/>
        </w:rPr>
        <w:t>a</w:t>
      </w:r>
      <w:r w:rsidRPr="00A62D00">
        <w:rPr>
          <w:sz w:val="20"/>
          <w:szCs w:val="20"/>
        </w:rPr>
        <w:t>).</w:t>
      </w:r>
    </w:p>
    <w:p w14:paraId="57D93CB9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MONITORING WIZYJNY: </w:t>
      </w:r>
      <w:r w:rsidRPr="00A62D00">
        <w:rPr>
          <w:sz w:val="20"/>
          <w:szCs w:val="20"/>
        </w:rPr>
        <w:t>W celu zapewnienia bezpieczeństwa uczniów, pracowników oraz ochrony mienia na terenie Szkoły.</w:t>
      </w:r>
    </w:p>
    <w:p w14:paraId="43FB669D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e RODO w związku z art. 108a ustawy Prawo oświatowe.</w:t>
      </w:r>
    </w:p>
    <w:p w14:paraId="1E9C73F9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 xml:space="preserve">ZFŚS: </w:t>
      </w:r>
      <w:r w:rsidRPr="00A62D00">
        <w:rPr>
          <w:sz w:val="20"/>
          <w:szCs w:val="20"/>
        </w:rPr>
        <w:t>W celu realizacji uprawnień do świadczeń z Zakładowego Funduszu Świadczeń Socjalnych.</w:t>
      </w:r>
    </w:p>
    <w:p w14:paraId="7319D040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Podstawa: art. 6 ust. 1 lit. b i c RODO w związku z ustawą o zakładowym funduszu świadczeń socjalnych.</w:t>
      </w:r>
    </w:p>
    <w:p w14:paraId="40571B50" w14:textId="77777777" w:rsidR="009D146B" w:rsidRPr="00A62D00" w:rsidRDefault="009D146B" w:rsidP="00F80931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lastRenderedPageBreak/>
        <w:t>ODBIORCY DANYCH</w:t>
      </w:r>
    </w:p>
    <w:p w14:paraId="68BFB3D6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z którymi współpracuje Administrator na podstawie stosownych umów powierzenia przetwarzania danych. W zakresie rekrutacji dane mogą być także przekazywane: szkołom wskazanym na liście preferencji kandydata (jako odrębnym administratorom), Starostwu Powiatowemu w Malborku jako organowi prowadzącemu, organowi nadzoru pedagogicznego (Kuratorium Oświaty) oraz dostawcy systemu informatycznego NABÓR (PCSS) – jako podmiotowi przetwarzającemu, na podstawie umowy powierzenia przetwarzania danych.</w:t>
      </w:r>
    </w:p>
    <w:p w14:paraId="1D63088A" w14:textId="77777777" w:rsidR="009D146B" w:rsidRPr="00A62D00" w:rsidRDefault="009D146B" w:rsidP="00F80931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OKRES PRZECHOWYWANIA DANYCH</w:t>
      </w:r>
    </w:p>
    <w:p w14:paraId="7B4B49E8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Dane osobowe będą przetwarzane przez okres niezbędny do realizacji celów, dla jakich zostały zebrane, a następnie przez okres wynikający z przepisów ustawy z dnia 14 lipca 1983 r. o narodowym zasobie archiwalnym i archiwach oraz Rozporządzenia Prezesa Rady Ministrów z dnia 18 stycznia 2011 r. w sprawie instrukcji kancelaryjnej, jednolitych rzeczowych wykazów akt oraz instrukcji w sprawie organizacji i zakresu działania archiwów zakładowych. W odniesieniu do danych kandydatów w postępowaniu rekrutacyjnym: dane kandydatów przyjętych przechowywane są do końca okresu uczęszczania ucznia do szkoły; dane kandydatów nieprzyjętych przechowywane są przez okres 1 roku od zakończenia rekrutacji, chyba że na rozstrzygnięcie dyrektora szkoły wniesiono skargę do sądu administracyjnego i postępowanie nie zostało zakończone prawomocnym wyrokiem.</w:t>
      </w:r>
    </w:p>
    <w:p w14:paraId="125F36D4" w14:textId="77777777" w:rsidR="009D146B" w:rsidRPr="00A62D00" w:rsidRDefault="009D146B" w:rsidP="00F80931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PRAWA OSÓB, KTÓRYCH DANE DOTYCZĄ</w:t>
      </w:r>
    </w:p>
    <w:p w14:paraId="69C72C12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W związku z przetwarzaniem danych osobowych przysługuje Państwu prawo do:</w:t>
      </w:r>
    </w:p>
    <w:p w14:paraId="18F28C34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dostępu do swoich danych oraz otrzymania ich kopii (art. 15 RODO),</w:t>
      </w:r>
    </w:p>
    <w:p w14:paraId="2BF95C51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sprostowania (poprawiania) swoich danych (art. 16 RODO),</w:t>
      </w:r>
    </w:p>
    <w:p w14:paraId="18575676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usunięcia danych – wyłącznie w przypadkach określonych w art. 17 RODO,</w:t>
      </w:r>
    </w:p>
    <w:p w14:paraId="699CA7D5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ograniczenia przetwarzania danych (art. 18 RODO),</w:t>
      </w:r>
    </w:p>
    <w:p w14:paraId="39DF94B5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wniesienia sprzeciwu wobec przetwarzania danych (art. 21 RODO) – w przypadkach, gdy przetwarzanie odbywa się na podstawie art. 6 ust. 1 lit. e RODO,</w:t>
      </w:r>
    </w:p>
    <w:p w14:paraId="5158C708" w14:textId="77777777" w:rsidR="009D146B" w:rsidRPr="00A62D00" w:rsidRDefault="009D146B" w:rsidP="009D146B">
      <w:pPr>
        <w:pStyle w:val="Akapitzlist"/>
        <w:numPr>
          <w:ilvl w:val="0"/>
          <w:numId w:val="4"/>
        </w:numPr>
        <w:spacing w:before="40" w:after="40"/>
        <w:contextualSpacing w:val="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wniesienia skargi do organu nadzorczego, tj. Prezesa Urzędu Ochrony Danych Osobowych.</w:t>
      </w:r>
    </w:p>
    <w:p w14:paraId="55D87198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W odniesieniu do danych przetwarzanych na podstawie wyrażonej zgody (art. 6 ust. 1 lit. a RODO) przysługuje ponadto prawo do cofnięcia zgody w dowolnym momencie bez wpływu na zgodność z prawem przetwarzania, którego dokonano na podstawie zgody przed jej cofnięciem. Cofnięcia zgody można dokonać pisemnie na adres siedziby Administratora.</w:t>
      </w:r>
    </w:p>
    <w:p w14:paraId="6B8ABF70" w14:textId="77777777" w:rsidR="009D146B" w:rsidRPr="00A62D00" w:rsidRDefault="009D146B" w:rsidP="00F80931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DOBROWOLNOŚĆ / WYMÓG PODANIA DANYCH</w:t>
      </w:r>
    </w:p>
    <w:p w14:paraId="44DF291E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Podanie danych osobowych w celach wynikających z przepisów prawa lub niezbędnych do zawarcia i realizacji umowy jest obligatoryjne. W przypadku przetwarzania danych na podstawie zgody – podanie danych jest dobrowolne.</w:t>
      </w:r>
    </w:p>
    <w:p w14:paraId="4039406F" w14:textId="77777777" w:rsidR="009D146B" w:rsidRPr="00A62D00" w:rsidRDefault="009D146B" w:rsidP="00F80931">
      <w:pPr>
        <w:pStyle w:val="Akapitzlist"/>
        <w:numPr>
          <w:ilvl w:val="0"/>
          <w:numId w:val="5"/>
        </w:numPr>
        <w:spacing w:before="80" w:after="80"/>
        <w:contextualSpacing w:val="0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INFORMACJA O ZAUTOMATYZOWANYM PODEJMOWANIU DECYZJI</w:t>
      </w:r>
    </w:p>
    <w:p w14:paraId="6F69C8AC" w14:textId="77777777" w:rsidR="009D146B" w:rsidRPr="00A62D00" w:rsidRDefault="009D146B" w:rsidP="009D146B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>Dane osobowe nie będą podstawą do zautomatyzowanego podejmowania decyzji, w tym profilowania.</w:t>
      </w:r>
    </w:p>
    <w:p w14:paraId="6F15DAFB" w14:textId="77777777" w:rsidR="006B0AEA" w:rsidRPr="00A62D00" w:rsidRDefault="006B0AEA" w:rsidP="006B0AEA">
      <w:pPr>
        <w:rPr>
          <w:sz w:val="20"/>
          <w:szCs w:val="20"/>
        </w:rPr>
      </w:pPr>
    </w:p>
    <w:p w14:paraId="347EAFEB" w14:textId="1F2C7F4C" w:rsidR="006B0AEA" w:rsidRPr="00A62D00" w:rsidRDefault="006B0AEA" w:rsidP="006B0AEA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 xml:space="preserve">Ze szczegółowymi klauzulami informacyjnymi w zakresie przetwarzania danych osobowych można zapoznać się w siedzibie Administratora, a także na stronie internetowej Placówki w zakładce </w:t>
      </w:r>
      <w:hyperlink r:id="rId7" w:history="1">
        <w:r w:rsidR="00DB13FB" w:rsidRPr="00A62D00">
          <w:rPr>
            <w:rStyle w:val="Hipercze"/>
            <w:sz w:val="20"/>
            <w:szCs w:val="20"/>
          </w:rPr>
          <w:t>Szkoła/Sekretariat/Ochrona danych – RODO/RO</w:t>
        </w:r>
        <w:r w:rsidR="00DB13FB" w:rsidRPr="00A62D00">
          <w:rPr>
            <w:rStyle w:val="Hipercze"/>
            <w:sz w:val="20"/>
            <w:szCs w:val="20"/>
          </w:rPr>
          <w:t>D</w:t>
        </w:r>
        <w:r w:rsidR="00DB13FB" w:rsidRPr="00A62D00">
          <w:rPr>
            <w:rStyle w:val="Hipercze"/>
            <w:sz w:val="20"/>
            <w:szCs w:val="20"/>
          </w:rPr>
          <w:t>O - Informacja</w:t>
        </w:r>
      </w:hyperlink>
    </w:p>
    <w:p w14:paraId="39E84E00" w14:textId="33B73B70" w:rsidR="00241890" w:rsidRDefault="00241890"/>
    <w:sectPr w:rsidR="0024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B0323"/>
    <w:multiLevelType w:val="hybridMultilevel"/>
    <w:tmpl w:val="207442E4"/>
    <w:lvl w:ilvl="0" w:tplc="9AC05FCE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B622C7CE">
      <w:numFmt w:val="decimal"/>
      <w:lvlText w:val=""/>
      <w:lvlJc w:val="left"/>
    </w:lvl>
    <w:lvl w:ilvl="2" w:tplc="C66A82D4">
      <w:numFmt w:val="decimal"/>
      <w:lvlText w:val=""/>
      <w:lvlJc w:val="left"/>
    </w:lvl>
    <w:lvl w:ilvl="3" w:tplc="A36CE3C0">
      <w:numFmt w:val="decimal"/>
      <w:lvlText w:val=""/>
      <w:lvlJc w:val="left"/>
    </w:lvl>
    <w:lvl w:ilvl="4" w:tplc="BA12F280">
      <w:numFmt w:val="decimal"/>
      <w:lvlText w:val=""/>
      <w:lvlJc w:val="left"/>
    </w:lvl>
    <w:lvl w:ilvl="5" w:tplc="D45AFA9A">
      <w:numFmt w:val="decimal"/>
      <w:lvlText w:val=""/>
      <w:lvlJc w:val="left"/>
    </w:lvl>
    <w:lvl w:ilvl="6" w:tplc="760E60F2">
      <w:numFmt w:val="decimal"/>
      <w:lvlText w:val=""/>
      <w:lvlJc w:val="left"/>
    </w:lvl>
    <w:lvl w:ilvl="7" w:tplc="9DAE952E">
      <w:numFmt w:val="decimal"/>
      <w:lvlText w:val=""/>
      <w:lvlJc w:val="left"/>
    </w:lvl>
    <w:lvl w:ilvl="8" w:tplc="A64E6816">
      <w:numFmt w:val="decimal"/>
      <w:lvlText w:val=""/>
      <w:lvlJc w:val="left"/>
    </w:lvl>
  </w:abstractNum>
  <w:abstractNum w:abstractNumId="1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2" w15:restartNumberingAfterBreak="0">
    <w:nsid w:val="52EE497D"/>
    <w:multiLevelType w:val="hybridMultilevel"/>
    <w:tmpl w:val="0D188F74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660D5356"/>
    <w:multiLevelType w:val="hybridMultilevel"/>
    <w:tmpl w:val="C2D84FCA"/>
    <w:lvl w:ilvl="0" w:tplc="7D18A9C8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DD583E0C">
      <w:numFmt w:val="decimal"/>
      <w:lvlText w:val=""/>
      <w:lvlJc w:val="left"/>
    </w:lvl>
    <w:lvl w:ilvl="2" w:tplc="CB52ABBA">
      <w:numFmt w:val="decimal"/>
      <w:lvlText w:val=""/>
      <w:lvlJc w:val="left"/>
    </w:lvl>
    <w:lvl w:ilvl="3" w:tplc="9BF814B8">
      <w:numFmt w:val="decimal"/>
      <w:lvlText w:val=""/>
      <w:lvlJc w:val="left"/>
    </w:lvl>
    <w:lvl w:ilvl="4" w:tplc="1DBE6262">
      <w:numFmt w:val="decimal"/>
      <w:lvlText w:val=""/>
      <w:lvlJc w:val="left"/>
    </w:lvl>
    <w:lvl w:ilvl="5" w:tplc="A7C49AAA">
      <w:numFmt w:val="decimal"/>
      <w:lvlText w:val=""/>
      <w:lvlJc w:val="left"/>
    </w:lvl>
    <w:lvl w:ilvl="6" w:tplc="FC144F04">
      <w:numFmt w:val="decimal"/>
      <w:lvlText w:val=""/>
      <w:lvlJc w:val="left"/>
    </w:lvl>
    <w:lvl w:ilvl="7" w:tplc="C64003C4">
      <w:numFmt w:val="decimal"/>
      <w:lvlText w:val=""/>
      <w:lvlJc w:val="left"/>
    </w:lvl>
    <w:lvl w:ilvl="8" w:tplc="BE487FAE">
      <w:numFmt w:val="decimal"/>
      <w:lvlText w:val=""/>
      <w:lvlJc w:val="left"/>
    </w:lvl>
  </w:abstractNum>
  <w:abstractNum w:abstractNumId="4" w15:restartNumberingAfterBreak="0">
    <w:nsid w:val="664649BC"/>
    <w:multiLevelType w:val="hybridMultilevel"/>
    <w:tmpl w:val="067AAF24"/>
    <w:lvl w:ilvl="0" w:tplc="A08475D8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6EAADD6A">
      <w:numFmt w:val="decimal"/>
      <w:lvlText w:val=""/>
      <w:lvlJc w:val="left"/>
    </w:lvl>
    <w:lvl w:ilvl="2" w:tplc="CA20DD3C">
      <w:numFmt w:val="decimal"/>
      <w:lvlText w:val=""/>
      <w:lvlJc w:val="left"/>
    </w:lvl>
    <w:lvl w:ilvl="3" w:tplc="F112C996">
      <w:numFmt w:val="decimal"/>
      <w:lvlText w:val=""/>
      <w:lvlJc w:val="left"/>
    </w:lvl>
    <w:lvl w:ilvl="4" w:tplc="194CD8F2">
      <w:numFmt w:val="decimal"/>
      <w:lvlText w:val=""/>
      <w:lvlJc w:val="left"/>
    </w:lvl>
    <w:lvl w:ilvl="5" w:tplc="3F8ADB6C">
      <w:numFmt w:val="decimal"/>
      <w:lvlText w:val=""/>
      <w:lvlJc w:val="left"/>
    </w:lvl>
    <w:lvl w:ilvl="6" w:tplc="5C78EE1E">
      <w:numFmt w:val="decimal"/>
      <w:lvlText w:val=""/>
      <w:lvlJc w:val="left"/>
    </w:lvl>
    <w:lvl w:ilvl="7" w:tplc="95685268">
      <w:numFmt w:val="decimal"/>
      <w:lvlText w:val=""/>
      <w:lvlJc w:val="left"/>
    </w:lvl>
    <w:lvl w:ilvl="8" w:tplc="B470DEC8">
      <w:numFmt w:val="decimal"/>
      <w:lvlText w:val=""/>
      <w:lvlJc w:val="left"/>
    </w:lvl>
  </w:abstractNum>
  <w:num w:numId="1" w16cid:durableId="596251371">
    <w:abstractNumId w:val="3"/>
    <w:lvlOverride w:ilvl="0">
      <w:startOverride w:val="1"/>
    </w:lvlOverride>
  </w:num>
  <w:num w:numId="2" w16cid:durableId="124391278">
    <w:abstractNumId w:val="1"/>
    <w:lvlOverride w:ilvl="0">
      <w:startOverride w:val="1"/>
    </w:lvlOverride>
  </w:num>
  <w:num w:numId="3" w16cid:durableId="316762020">
    <w:abstractNumId w:val="4"/>
    <w:lvlOverride w:ilvl="0">
      <w:startOverride w:val="1"/>
    </w:lvlOverride>
  </w:num>
  <w:num w:numId="4" w16cid:durableId="1441727806">
    <w:abstractNumId w:val="0"/>
    <w:lvlOverride w:ilvl="0">
      <w:startOverride w:val="1"/>
    </w:lvlOverride>
  </w:num>
  <w:num w:numId="5" w16cid:durableId="1760128726">
    <w:abstractNumId w:val="2"/>
  </w:num>
  <w:num w:numId="6" w16cid:durableId="237442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276"/>
    <w:rsid w:val="00040276"/>
    <w:rsid w:val="000A3706"/>
    <w:rsid w:val="00103751"/>
    <w:rsid w:val="00200962"/>
    <w:rsid w:val="00241890"/>
    <w:rsid w:val="0024567C"/>
    <w:rsid w:val="002A0553"/>
    <w:rsid w:val="004471B0"/>
    <w:rsid w:val="00607D8A"/>
    <w:rsid w:val="006B0AEA"/>
    <w:rsid w:val="009D146B"/>
    <w:rsid w:val="00A62D00"/>
    <w:rsid w:val="00B00405"/>
    <w:rsid w:val="00B011B5"/>
    <w:rsid w:val="00C47D8E"/>
    <w:rsid w:val="00CD634D"/>
    <w:rsid w:val="00D615D6"/>
    <w:rsid w:val="00DB13FB"/>
    <w:rsid w:val="00F8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36AB4"/>
  <w15:chartTrackingRefBased/>
  <w15:docId w15:val="{EC130A82-395F-400A-A0F7-7E8D7C29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AEA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0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0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02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0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02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02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02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02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02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02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02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02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02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02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02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02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02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02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02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0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0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0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0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0276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0402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02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02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02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027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D146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146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D14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stmalbork.pl/wordpress/sekretariat/ochrona-danych-rodo/rodo-informacj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1001</Words>
  <Characters>6010</Characters>
  <Application>Microsoft Office Word</Application>
  <DocSecurity>0</DocSecurity>
  <Lines>50</Lines>
  <Paragraphs>13</Paragraphs>
  <ScaleCrop>false</ScaleCrop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7</cp:revision>
  <dcterms:created xsi:type="dcterms:W3CDTF">2026-05-20T07:04:00Z</dcterms:created>
  <dcterms:modified xsi:type="dcterms:W3CDTF">2026-06-15T10:59:00Z</dcterms:modified>
</cp:coreProperties>
</file>