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920222" w14:textId="77777777" w:rsidR="0003519A" w:rsidRPr="001E58B7" w:rsidRDefault="0003519A" w:rsidP="0003519A">
      <w:pPr>
        <w:spacing w:after="80"/>
        <w:jc w:val="center"/>
      </w:pPr>
      <w:r w:rsidRPr="001E58B7">
        <w:rPr>
          <w:b/>
          <w:bCs/>
        </w:rPr>
        <w:t>KLAUZULA INFORMACYJNA</w:t>
      </w:r>
    </w:p>
    <w:p w14:paraId="7268BC13" w14:textId="77777777" w:rsidR="0003519A" w:rsidRPr="001E58B7" w:rsidRDefault="0003519A" w:rsidP="0003519A">
      <w:pPr>
        <w:spacing w:after="80"/>
        <w:jc w:val="center"/>
      </w:pPr>
      <w:r w:rsidRPr="001E58B7">
        <w:rPr>
          <w:b/>
          <w:bCs/>
        </w:rPr>
        <w:t>dotycząca przetwarzania danych osobowych</w:t>
      </w:r>
    </w:p>
    <w:p w14:paraId="37040A22" w14:textId="77777777" w:rsidR="0003519A" w:rsidRPr="001E58B7" w:rsidRDefault="0003519A" w:rsidP="0003519A">
      <w:pPr>
        <w:spacing w:after="240"/>
        <w:jc w:val="center"/>
      </w:pPr>
      <w:r w:rsidRPr="001E58B7">
        <w:rPr>
          <w:b/>
          <w:bCs/>
        </w:rPr>
        <w:t>KONTRAHENCI / STRONY UMÓW CYWILNOPRAWNYCH</w:t>
      </w:r>
    </w:p>
    <w:p w14:paraId="31057D1D" w14:textId="77777777" w:rsidR="0003519A" w:rsidRPr="001E58B7" w:rsidRDefault="0003519A" w:rsidP="0003519A">
      <w:pPr>
        <w:spacing w:after="200"/>
        <w:jc w:val="both"/>
        <w:rPr>
          <w:sz w:val="18"/>
          <w:szCs w:val="18"/>
        </w:rPr>
      </w:pPr>
      <w:r w:rsidRPr="001E58B7">
        <w:rPr>
          <w:sz w:val="18"/>
          <w:szCs w:val="18"/>
        </w:rPr>
        <w:t>W celu realizacji obowiązku informacyjnego wynikającego z rozporządzenia Parlamentu Europejskiego i Rady (UE) 2016/679 z dnia 27 kwietnia 2016 r. w sprawie ochrony osób fizycznych w związku z przetwarzaniem danych osobowych i w sprawie swobodnego przepływu takich danych oraz uchylenia dyrektywy 95/46/WE (ogólne rozporządzenie o ochronie danych), dalej „RODO”, informujemy o zasadach przetwarzania Państwa danych osobowych:</w:t>
      </w:r>
    </w:p>
    <w:p w14:paraId="2B9788B9" w14:textId="77777777" w:rsidR="001E58B7" w:rsidRPr="001E58B7" w:rsidRDefault="001E58B7" w:rsidP="001E58B7">
      <w:pPr>
        <w:pStyle w:val="Akapitzlist"/>
        <w:numPr>
          <w:ilvl w:val="0"/>
          <w:numId w:val="3"/>
        </w:numPr>
        <w:spacing w:before="160" w:after="80"/>
        <w:rPr>
          <w:sz w:val="18"/>
          <w:szCs w:val="18"/>
        </w:rPr>
      </w:pPr>
      <w:r w:rsidRPr="001E58B7">
        <w:rPr>
          <w:b/>
          <w:bCs/>
          <w:sz w:val="18"/>
          <w:szCs w:val="18"/>
        </w:rPr>
        <w:t>ADMINISTRATOR DANYCH OSOBOWYCH</w:t>
      </w:r>
    </w:p>
    <w:p w14:paraId="6F64F859" w14:textId="77777777" w:rsidR="001E58B7" w:rsidRPr="001E58B7" w:rsidRDefault="001E58B7" w:rsidP="001E58B7">
      <w:pPr>
        <w:pStyle w:val="Akapitzlist"/>
        <w:spacing w:before="160"/>
        <w:ind w:left="360"/>
        <w:rPr>
          <w:sz w:val="18"/>
          <w:szCs w:val="18"/>
        </w:rPr>
      </w:pPr>
      <w:r w:rsidRPr="001E58B7">
        <w:rPr>
          <w:sz w:val="18"/>
          <w:szCs w:val="18"/>
        </w:rPr>
        <w:t xml:space="preserve">Administratorem danych osobowych  jest  Zespół Szkół Technicznych w Malborku, Plac Narutowicza 14, 82-200 Malbork. Kontakt z administratorem możliwy jest osobiście lub korespondencyjnie na wskazany adres, telefonicznie pod numerem tel.  55 647 34 34 lub za pośrednictwem poczty elektronicznej </w:t>
      </w:r>
      <w:hyperlink r:id="rId5" w:history="1">
        <w:r w:rsidRPr="001E58B7">
          <w:rPr>
            <w:rStyle w:val="Hipercze"/>
            <w:sz w:val="18"/>
            <w:szCs w:val="18"/>
          </w:rPr>
          <w:t>zst@zstmalbork.pl</w:t>
        </w:r>
      </w:hyperlink>
    </w:p>
    <w:p w14:paraId="0F9851B1" w14:textId="77777777" w:rsidR="001E58B7" w:rsidRPr="001E58B7" w:rsidRDefault="001E58B7" w:rsidP="001E58B7">
      <w:pPr>
        <w:pStyle w:val="Akapitzlist"/>
        <w:numPr>
          <w:ilvl w:val="0"/>
          <w:numId w:val="3"/>
        </w:numPr>
        <w:spacing w:before="80" w:after="80"/>
        <w:rPr>
          <w:sz w:val="18"/>
          <w:szCs w:val="18"/>
        </w:rPr>
      </w:pPr>
      <w:r w:rsidRPr="001E58B7">
        <w:rPr>
          <w:b/>
          <w:bCs/>
          <w:sz w:val="18"/>
          <w:szCs w:val="18"/>
        </w:rPr>
        <w:t>INSPEKTOR OCHRONY DANYCH</w:t>
      </w:r>
    </w:p>
    <w:p w14:paraId="6182A161" w14:textId="77777777" w:rsidR="001E58B7" w:rsidRPr="001E58B7" w:rsidRDefault="001E58B7" w:rsidP="001E58B7">
      <w:pPr>
        <w:spacing w:before="60" w:after="60"/>
        <w:ind w:left="360"/>
        <w:jc w:val="both"/>
        <w:rPr>
          <w:sz w:val="18"/>
          <w:szCs w:val="18"/>
        </w:rPr>
      </w:pPr>
      <w:r w:rsidRPr="001E58B7">
        <w:rPr>
          <w:sz w:val="18"/>
          <w:szCs w:val="18"/>
        </w:rPr>
        <w:t xml:space="preserve">W sprawach dotyczących przetwarzania danych osobowych oraz realizacji przysługujących praw można kontaktować się z wyznaczonym Inspektorem Ochrony Danych (IOD) pod adresem e-mail: </w:t>
      </w:r>
      <w:hyperlink r:id="rId6" w:history="1">
        <w:r w:rsidRPr="001E58B7">
          <w:rPr>
            <w:rStyle w:val="Hipercze"/>
            <w:sz w:val="18"/>
            <w:szCs w:val="18"/>
          </w:rPr>
          <w:t>iod@zstmalbork.pl</w:t>
        </w:r>
      </w:hyperlink>
      <w:r w:rsidRPr="001E58B7">
        <w:rPr>
          <w:sz w:val="18"/>
          <w:szCs w:val="18"/>
        </w:rPr>
        <w:t xml:space="preserve">  lub listownie na adres siedziby Administratora.</w:t>
      </w:r>
    </w:p>
    <w:p w14:paraId="679FA32F" w14:textId="77777777" w:rsidR="0003519A" w:rsidRPr="001E58B7" w:rsidRDefault="0003519A" w:rsidP="001E58B7">
      <w:pPr>
        <w:pStyle w:val="Akapitzlist"/>
        <w:numPr>
          <w:ilvl w:val="0"/>
          <w:numId w:val="3"/>
        </w:numPr>
        <w:spacing w:before="80" w:after="80"/>
        <w:contextualSpacing w:val="0"/>
        <w:rPr>
          <w:sz w:val="18"/>
          <w:szCs w:val="18"/>
        </w:rPr>
      </w:pPr>
      <w:r w:rsidRPr="001E58B7">
        <w:rPr>
          <w:b/>
          <w:bCs/>
          <w:sz w:val="18"/>
          <w:szCs w:val="18"/>
        </w:rPr>
        <w:t>CELE I PODSTAWY PRAWNE PRZETWARZANIA</w:t>
      </w:r>
    </w:p>
    <w:p w14:paraId="72442175" w14:textId="77777777" w:rsidR="0003519A" w:rsidRPr="001E58B7" w:rsidRDefault="0003519A" w:rsidP="0003519A">
      <w:pPr>
        <w:spacing w:before="60" w:after="60"/>
        <w:ind w:left="360"/>
        <w:jc w:val="both"/>
        <w:rPr>
          <w:sz w:val="18"/>
          <w:szCs w:val="18"/>
        </w:rPr>
      </w:pPr>
      <w:r w:rsidRPr="001E58B7">
        <w:rPr>
          <w:sz w:val="18"/>
          <w:szCs w:val="18"/>
        </w:rPr>
        <w:t>Administrator przetwarza dane osobowe kontrahentów i stron umów cywilnoprawnych w celu zawarcia i wykonania umowy cywilnoprawnej. Podstawę przetwarzania stanowi:</w:t>
      </w:r>
    </w:p>
    <w:p w14:paraId="3AC4681C" w14:textId="77777777" w:rsidR="0003519A" w:rsidRPr="001E58B7" w:rsidRDefault="0003519A" w:rsidP="0003519A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18"/>
          <w:szCs w:val="18"/>
        </w:rPr>
      </w:pPr>
      <w:r w:rsidRPr="001E58B7">
        <w:rPr>
          <w:b/>
          <w:bCs/>
          <w:sz w:val="18"/>
          <w:szCs w:val="18"/>
        </w:rPr>
        <w:t xml:space="preserve">Art. 6 ust. 1 lit. b RODO: </w:t>
      </w:r>
      <w:r w:rsidRPr="001E58B7">
        <w:rPr>
          <w:sz w:val="18"/>
          <w:szCs w:val="18"/>
        </w:rPr>
        <w:t>przetwarzanie jest niezbędne do wykonania umowy lub do podjęcia działań przed zawarciem umowy.</w:t>
      </w:r>
    </w:p>
    <w:p w14:paraId="1BDAD583" w14:textId="77777777" w:rsidR="0003519A" w:rsidRPr="001E58B7" w:rsidRDefault="0003519A" w:rsidP="0003519A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18"/>
          <w:szCs w:val="18"/>
        </w:rPr>
      </w:pPr>
      <w:r w:rsidRPr="001E58B7">
        <w:rPr>
          <w:b/>
          <w:bCs/>
          <w:sz w:val="18"/>
          <w:szCs w:val="18"/>
        </w:rPr>
        <w:t xml:space="preserve">Art. 6 ust. 1 lit. c RODO: </w:t>
      </w:r>
      <w:r w:rsidRPr="001E58B7">
        <w:rPr>
          <w:sz w:val="18"/>
          <w:szCs w:val="18"/>
        </w:rPr>
        <w:t>przetwarzanie jest niezbędne do realizacji obowiązków prawnych ciążących na Administratorze (np. prowadzenie rozliczeń finansowych, w tym podatkowych).</w:t>
      </w:r>
    </w:p>
    <w:p w14:paraId="353DC62D" w14:textId="77777777" w:rsidR="0003519A" w:rsidRPr="001E58B7" w:rsidRDefault="0003519A" w:rsidP="001E58B7">
      <w:pPr>
        <w:pStyle w:val="Akapitzlist"/>
        <w:numPr>
          <w:ilvl w:val="0"/>
          <w:numId w:val="3"/>
        </w:numPr>
        <w:spacing w:before="80" w:after="80"/>
        <w:contextualSpacing w:val="0"/>
        <w:rPr>
          <w:sz w:val="18"/>
          <w:szCs w:val="18"/>
        </w:rPr>
      </w:pPr>
      <w:r w:rsidRPr="001E58B7">
        <w:rPr>
          <w:b/>
          <w:bCs/>
          <w:sz w:val="18"/>
          <w:szCs w:val="18"/>
        </w:rPr>
        <w:t>ODBIORCY DANYCH</w:t>
      </w:r>
    </w:p>
    <w:p w14:paraId="1DE8800C" w14:textId="77777777" w:rsidR="0003519A" w:rsidRPr="001E58B7" w:rsidRDefault="0003519A" w:rsidP="0003519A">
      <w:pPr>
        <w:spacing w:before="60" w:after="60"/>
        <w:ind w:left="360"/>
        <w:jc w:val="both"/>
        <w:rPr>
          <w:sz w:val="18"/>
          <w:szCs w:val="18"/>
        </w:rPr>
      </w:pPr>
      <w:r w:rsidRPr="001E58B7">
        <w:rPr>
          <w:sz w:val="18"/>
          <w:szCs w:val="18"/>
        </w:rPr>
        <w:t>Pani/Pana dane osobowe mogą być przekazywane upoważnionym z mocy prawa podmiotom, w tym organom władzy publicznej oraz podmiotom wykonującym zadania publiczne w zakresie i celach wynikających z przepisów prawa, dostawcom systemów IT, z którymi współpracuje Administrator, w celu utrzymania ciągłości oraz poprawności działania systemów, podmiotom prowadzącym działalność pocztową lub kurierską, w celu dostarczenia korespondencji, podmiotom, z którymi współpracuje Administrator na podstawie stosownych umów powierzenia przetwarzania danych.</w:t>
      </w:r>
    </w:p>
    <w:p w14:paraId="7B84FBB6" w14:textId="77777777" w:rsidR="0003519A" w:rsidRPr="001E58B7" w:rsidRDefault="0003519A" w:rsidP="001E58B7">
      <w:pPr>
        <w:pStyle w:val="Akapitzlist"/>
        <w:numPr>
          <w:ilvl w:val="0"/>
          <w:numId w:val="3"/>
        </w:numPr>
        <w:spacing w:before="80" w:after="80"/>
        <w:contextualSpacing w:val="0"/>
        <w:rPr>
          <w:sz w:val="18"/>
          <w:szCs w:val="18"/>
        </w:rPr>
      </w:pPr>
      <w:r w:rsidRPr="001E58B7">
        <w:rPr>
          <w:b/>
          <w:bCs/>
          <w:sz w:val="18"/>
          <w:szCs w:val="18"/>
        </w:rPr>
        <w:t>OKRES PRZECHOWYWANIA DANYCH</w:t>
      </w:r>
    </w:p>
    <w:p w14:paraId="37B96D87" w14:textId="77777777" w:rsidR="0003519A" w:rsidRPr="001E58B7" w:rsidRDefault="0003519A" w:rsidP="0003519A">
      <w:pPr>
        <w:spacing w:before="60" w:after="60"/>
        <w:ind w:left="360"/>
        <w:jc w:val="both"/>
        <w:rPr>
          <w:sz w:val="18"/>
          <w:szCs w:val="18"/>
        </w:rPr>
      </w:pPr>
      <w:r w:rsidRPr="001E58B7">
        <w:rPr>
          <w:sz w:val="18"/>
          <w:szCs w:val="18"/>
        </w:rPr>
        <w:t>Dane osobowe będą przetwarzane przez okres niezbędny do realizacji celu, dla jakiego zostały zebrane, tj. przez okres trwania umowy i rozliczeń po jej zakończeniu, a następnie przez okres wynikający z przepisów ustawy z dnia 14 lipca 1983 r. o narodowym zasobie archiwalnym i archiwach oraz Rozporządzenia Prezesa Rady Ministrów z dnia 18 stycznia 2011 r. w sprawie instrukcji kancelaryjnej, jednolitych rzeczowych wykazów akt oraz instrukcji w sprawie organizacji i zakresu działania archiwów zakładowych. Dane mogą być przetwarzane dłużej w sprawach, w których nie doszło do przedawnienia roszczeń.</w:t>
      </w:r>
    </w:p>
    <w:p w14:paraId="5FABA9FC" w14:textId="77777777" w:rsidR="0003519A" w:rsidRPr="001E58B7" w:rsidRDefault="0003519A" w:rsidP="001E58B7">
      <w:pPr>
        <w:pStyle w:val="Akapitzlist"/>
        <w:numPr>
          <w:ilvl w:val="0"/>
          <w:numId w:val="3"/>
        </w:numPr>
        <w:spacing w:before="80" w:after="80"/>
        <w:contextualSpacing w:val="0"/>
        <w:rPr>
          <w:sz w:val="18"/>
          <w:szCs w:val="18"/>
        </w:rPr>
      </w:pPr>
      <w:r w:rsidRPr="001E58B7">
        <w:rPr>
          <w:b/>
          <w:bCs/>
          <w:sz w:val="18"/>
          <w:szCs w:val="18"/>
        </w:rPr>
        <w:t>PRAWA OSÓB, KTÓRYCH DANE DOTYCZĄ</w:t>
      </w:r>
    </w:p>
    <w:p w14:paraId="57A50F7F" w14:textId="77777777" w:rsidR="0003519A" w:rsidRPr="001E58B7" w:rsidRDefault="0003519A" w:rsidP="0003519A">
      <w:pPr>
        <w:spacing w:before="60" w:after="60"/>
        <w:ind w:left="360"/>
        <w:jc w:val="both"/>
        <w:rPr>
          <w:sz w:val="18"/>
          <w:szCs w:val="18"/>
        </w:rPr>
      </w:pPr>
      <w:r w:rsidRPr="001E58B7">
        <w:rPr>
          <w:sz w:val="18"/>
          <w:szCs w:val="18"/>
        </w:rPr>
        <w:t>W związku z przetwarzaniem danych osobowych przysługuje Państwu prawo do:</w:t>
      </w:r>
    </w:p>
    <w:p w14:paraId="72506B00" w14:textId="77777777" w:rsidR="0003519A" w:rsidRPr="001E58B7" w:rsidRDefault="0003519A" w:rsidP="0003519A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18"/>
          <w:szCs w:val="18"/>
        </w:rPr>
      </w:pPr>
      <w:r w:rsidRPr="001E58B7">
        <w:rPr>
          <w:sz w:val="18"/>
          <w:szCs w:val="18"/>
        </w:rPr>
        <w:t>dostępu do swoich danych oraz otrzymania ich kopii (art. 15 RODO),</w:t>
      </w:r>
    </w:p>
    <w:p w14:paraId="1225E679" w14:textId="77777777" w:rsidR="0003519A" w:rsidRPr="001E58B7" w:rsidRDefault="0003519A" w:rsidP="0003519A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18"/>
          <w:szCs w:val="18"/>
        </w:rPr>
      </w:pPr>
      <w:r w:rsidRPr="001E58B7">
        <w:rPr>
          <w:sz w:val="18"/>
          <w:szCs w:val="18"/>
        </w:rPr>
        <w:t>sprostowania (poprawiania) swoich danych (art. 16 RODO),</w:t>
      </w:r>
    </w:p>
    <w:p w14:paraId="53077304" w14:textId="77777777" w:rsidR="0003519A" w:rsidRPr="001E58B7" w:rsidRDefault="0003519A" w:rsidP="0003519A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18"/>
          <w:szCs w:val="18"/>
        </w:rPr>
      </w:pPr>
      <w:r w:rsidRPr="001E58B7">
        <w:rPr>
          <w:sz w:val="18"/>
          <w:szCs w:val="18"/>
        </w:rPr>
        <w:t>usunięcia danych – wyłącznie w przypadkach określonych w art. 17 RODO,</w:t>
      </w:r>
    </w:p>
    <w:p w14:paraId="5FD45018" w14:textId="77777777" w:rsidR="0003519A" w:rsidRPr="001E58B7" w:rsidRDefault="0003519A" w:rsidP="0003519A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18"/>
          <w:szCs w:val="18"/>
        </w:rPr>
      </w:pPr>
      <w:r w:rsidRPr="001E58B7">
        <w:rPr>
          <w:sz w:val="18"/>
          <w:szCs w:val="18"/>
        </w:rPr>
        <w:t>ograniczenia przetwarzania danych (art. 18 RODO),</w:t>
      </w:r>
    </w:p>
    <w:p w14:paraId="6F119B48" w14:textId="77777777" w:rsidR="0003519A" w:rsidRPr="001E58B7" w:rsidRDefault="0003519A" w:rsidP="0003519A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18"/>
          <w:szCs w:val="18"/>
        </w:rPr>
      </w:pPr>
      <w:r w:rsidRPr="001E58B7">
        <w:rPr>
          <w:sz w:val="18"/>
          <w:szCs w:val="18"/>
        </w:rPr>
        <w:t>wniesienia skargi do organu nadzorczego, tj. Prezesa Urzędu Ochrony Danych Osobowych.</w:t>
      </w:r>
    </w:p>
    <w:p w14:paraId="117F0EF2" w14:textId="77777777" w:rsidR="0003519A" w:rsidRPr="001E58B7" w:rsidRDefault="0003519A" w:rsidP="001E58B7">
      <w:pPr>
        <w:pStyle w:val="Akapitzlist"/>
        <w:numPr>
          <w:ilvl w:val="0"/>
          <w:numId w:val="3"/>
        </w:numPr>
        <w:spacing w:before="80" w:after="80"/>
        <w:contextualSpacing w:val="0"/>
        <w:rPr>
          <w:sz w:val="18"/>
          <w:szCs w:val="18"/>
        </w:rPr>
      </w:pPr>
      <w:r w:rsidRPr="001E58B7">
        <w:rPr>
          <w:b/>
          <w:bCs/>
          <w:sz w:val="18"/>
          <w:szCs w:val="18"/>
        </w:rPr>
        <w:t>DOBROWOLNOŚĆ / WYMÓG PODANIA DANYCH</w:t>
      </w:r>
    </w:p>
    <w:p w14:paraId="526D2212" w14:textId="77777777" w:rsidR="0003519A" w:rsidRPr="001E58B7" w:rsidRDefault="0003519A" w:rsidP="0003519A">
      <w:pPr>
        <w:spacing w:before="60" w:after="60"/>
        <w:ind w:left="360"/>
        <w:jc w:val="both"/>
        <w:rPr>
          <w:sz w:val="18"/>
          <w:szCs w:val="18"/>
        </w:rPr>
      </w:pPr>
      <w:r w:rsidRPr="001E58B7">
        <w:rPr>
          <w:sz w:val="18"/>
          <w:szCs w:val="18"/>
        </w:rPr>
        <w:t>Podanie danych osobowych jest warunkiem zawarcia umowy. Konsekwencją niepodania danych jest brak możliwości zawarcia umowy.</w:t>
      </w:r>
    </w:p>
    <w:p w14:paraId="3FC0E34E" w14:textId="77777777" w:rsidR="0003519A" w:rsidRPr="001E58B7" w:rsidRDefault="0003519A" w:rsidP="001E58B7">
      <w:pPr>
        <w:pStyle w:val="Akapitzlist"/>
        <w:numPr>
          <w:ilvl w:val="0"/>
          <w:numId w:val="3"/>
        </w:numPr>
        <w:spacing w:before="80" w:after="80"/>
        <w:contextualSpacing w:val="0"/>
        <w:rPr>
          <w:sz w:val="18"/>
          <w:szCs w:val="18"/>
        </w:rPr>
      </w:pPr>
      <w:r w:rsidRPr="001E58B7">
        <w:rPr>
          <w:b/>
          <w:bCs/>
          <w:sz w:val="18"/>
          <w:szCs w:val="18"/>
        </w:rPr>
        <w:t>ZAUTOMATYZOWANE PODEJMOWANIE DECYZJI</w:t>
      </w:r>
    </w:p>
    <w:p w14:paraId="5908D316" w14:textId="525E359C" w:rsidR="00241890" w:rsidRPr="001E58B7" w:rsidRDefault="0003519A" w:rsidP="0003519A">
      <w:pPr>
        <w:spacing w:before="60" w:after="60"/>
        <w:ind w:left="360"/>
        <w:jc w:val="both"/>
        <w:rPr>
          <w:sz w:val="18"/>
          <w:szCs w:val="18"/>
        </w:rPr>
      </w:pPr>
      <w:r w:rsidRPr="001E58B7">
        <w:rPr>
          <w:sz w:val="18"/>
          <w:szCs w:val="18"/>
        </w:rPr>
        <w:t>Dane osobowe nie będą podstawą do zautomatyzowanego podejmowania decyzji, w tym profilowania.</w:t>
      </w:r>
    </w:p>
    <w:sectPr w:rsidR="00241890" w:rsidRPr="001E58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C7279A"/>
    <w:multiLevelType w:val="hybridMultilevel"/>
    <w:tmpl w:val="FD9CFA0E"/>
    <w:lvl w:ilvl="0" w:tplc="858A9176">
      <w:start w:val="1"/>
      <w:numFmt w:val="decimal"/>
      <w:lvlText w:val="%1."/>
      <w:lvlJc w:val="left"/>
      <w:pPr>
        <w:spacing w:before="80" w:after="80"/>
        <w:ind w:left="360" w:hanging="360"/>
      </w:pPr>
      <w:rPr>
        <w:b/>
        <w:bCs/>
      </w:rPr>
    </w:lvl>
    <w:lvl w:ilvl="1" w:tplc="E88AB59A">
      <w:numFmt w:val="decimal"/>
      <w:lvlText w:val=""/>
      <w:lvlJc w:val="left"/>
    </w:lvl>
    <w:lvl w:ilvl="2" w:tplc="4F980832">
      <w:numFmt w:val="decimal"/>
      <w:lvlText w:val=""/>
      <w:lvlJc w:val="left"/>
    </w:lvl>
    <w:lvl w:ilvl="3" w:tplc="C2DCFE44">
      <w:numFmt w:val="decimal"/>
      <w:lvlText w:val=""/>
      <w:lvlJc w:val="left"/>
    </w:lvl>
    <w:lvl w:ilvl="4" w:tplc="33825A7E">
      <w:numFmt w:val="decimal"/>
      <w:lvlText w:val=""/>
      <w:lvlJc w:val="left"/>
    </w:lvl>
    <w:lvl w:ilvl="5" w:tplc="EEF2765E">
      <w:numFmt w:val="decimal"/>
      <w:lvlText w:val=""/>
      <w:lvlJc w:val="left"/>
    </w:lvl>
    <w:lvl w:ilvl="6" w:tplc="7FFEC8B6">
      <w:numFmt w:val="decimal"/>
      <w:lvlText w:val=""/>
      <w:lvlJc w:val="left"/>
    </w:lvl>
    <w:lvl w:ilvl="7" w:tplc="A44C7D2C">
      <w:numFmt w:val="decimal"/>
      <w:lvlText w:val=""/>
      <w:lvlJc w:val="left"/>
    </w:lvl>
    <w:lvl w:ilvl="8" w:tplc="65BC53D8">
      <w:numFmt w:val="decimal"/>
      <w:lvlText w:val=""/>
      <w:lvlJc w:val="left"/>
    </w:lvl>
  </w:abstractNum>
  <w:abstractNum w:abstractNumId="1" w15:restartNumberingAfterBreak="0">
    <w:nsid w:val="43985C21"/>
    <w:multiLevelType w:val="hybridMultilevel"/>
    <w:tmpl w:val="454E1104"/>
    <w:lvl w:ilvl="0" w:tplc="23A03020">
      <w:start w:val="1"/>
      <w:numFmt w:val="bullet"/>
      <w:lvlText w:val="–"/>
      <w:lvlJc w:val="left"/>
      <w:pPr>
        <w:spacing w:before="60" w:after="60"/>
        <w:ind w:left="720" w:hanging="360"/>
      </w:pPr>
    </w:lvl>
    <w:lvl w:ilvl="1" w:tplc="99A4C486">
      <w:numFmt w:val="decimal"/>
      <w:lvlText w:val=""/>
      <w:lvlJc w:val="left"/>
    </w:lvl>
    <w:lvl w:ilvl="2" w:tplc="DBBC43A0">
      <w:numFmt w:val="decimal"/>
      <w:lvlText w:val=""/>
      <w:lvlJc w:val="left"/>
    </w:lvl>
    <w:lvl w:ilvl="3" w:tplc="B6DA3DE0">
      <w:numFmt w:val="decimal"/>
      <w:lvlText w:val=""/>
      <w:lvlJc w:val="left"/>
    </w:lvl>
    <w:lvl w:ilvl="4" w:tplc="4014ACF4">
      <w:numFmt w:val="decimal"/>
      <w:lvlText w:val=""/>
      <w:lvlJc w:val="left"/>
    </w:lvl>
    <w:lvl w:ilvl="5" w:tplc="B1ACBF64">
      <w:numFmt w:val="decimal"/>
      <w:lvlText w:val=""/>
      <w:lvlJc w:val="left"/>
    </w:lvl>
    <w:lvl w:ilvl="6" w:tplc="0CBE1FE0">
      <w:numFmt w:val="decimal"/>
      <w:lvlText w:val=""/>
      <w:lvlJc w:val="left"/>
    </w:lvl>
    <w:lvl w:ilvl="7" w:tplc="307ECC14">
      <w:numFmt w:val="decimal"/>
      <w:lvlText w:val=""/>
      <w:lvlJc w:val="left"/>
    </w:lvl>
    <w:lvl w:ilvl="8" w:tplc="954882C2">
      <w:numFmt w:val="decimal"/>
      <w:lvlText w:val=""/>
      <w:lvlJc w:val="left"/>
    </w:lvl>
  </w:abstractNum>
  <w:abstractNum w:abstractNumId="2" w15:restartNumberingAfterBreak="0">
    <w:nsid w:val="52EE497D"/>
    <w:multiLevelType w:val="hybridMultilevel"/>
    <w:tmpl w:val="C1AECC32"/>
    <w:lvl w:ilvl="0" w:tplc="E98092AE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BE6CCC56">
      <w:numFmt w:val="decimal"/>
      <w:lvlText w:val=""/>
      <w:lvlJc w:val="left"/>
      <w:pPr>
        <w:ind w:left="0" w:firstLine="0"/>
      </w:pPr>
    </w:lvl>
    <w:lvl w:ilvl="2" w:tplc="AB184498">
      <w:numFmt w:val="decimal"/>
      <w:lvlText w:val=""/>
      <w:lvlJc w:val="left"/>
      <w:pPr>
        <w:ind w:left="0" w:firstLine="0"/>
      </w:pPr>
    </w:lvl>
    <w:lvl w:ilvl="3" w:tplc="E7BCCABA">
      <w:numFmt w:val="decimal"/>
      <w:lvlText w:val=""/>
      <w:lvlJc w:val="left"/>
      <w:pPr>
        <w:ind w:left="0" w:firstLine="0"/>
      </w:pPr>
    </w:lvl>
    <w:lvl w:ilvl="4" w:tplc="D67E5768">
      <w:numFmt w:val="decimal"/>
      <w:lvlText w:val=""/>
      <w:lvlJc w:val="left"/>
      <w:pPr>
        <w:ind w:left="0" w:firstLine="0"/>
      </w:pPr>
    </w:lvl>
    <w:lvl w:ilvl="5" w:tplc="A3C681D8">
      <w:numFmt w:val="decimal"/>
      <w:lvlText w:val=""/>
      <w:lvlJc w:val="left"/>
      <w:pPr>
        <w:ind w:left="0" w:firstLine="0"/>
      </w:pPr>
    </w:lvl>
    <w:lvl w:ilvl="6" w:tplc="B29699A8">
      <w:numFmt w:val="decimal"/>
      <w:lvlText w:val=""/>
      <w:lvlJc w:val="left"/>
      <w:pPr>
        <w:ind w:left="0" w:firstLine="0"/>
      </w:pPr>
    </w:lvl>
    <w:lvl w:ilvl="7" w:tplc="550C165C">
      <w:numFmt w:val="decimal"/>
      <w:lvlText w:val=""/>
      <w:lvlJc w:val="left"/>
      <w:pPr>
        <w:ind w:left="0" w:firstLine="0"/>
      </w:pPr>
    </w:lvl>
    <w:lvl w:ilvl="8" w:tplc="33A6D018">
      <w:numFmt w:val="decimal"/>
      <w:lvlText w:val=""/>
      <w:lvlJc w:val="left"/>
      <w:pPr>
        <w:ind w:left="0" w:firstLine="0"/>
      </w:pPr>
    </w:lvl>
  </w:abstractNum>
  <w:num w:numId="1" w16cid:durableId="124391278">
    <w:abstractNumId w:val="1"/>
    <w:lvlOverride w:ilvl="0">
      <w:startOverride w:val="1"/>
    </w:lvlOverride>
  </w:num>
  <w:num w:numId="2" w16cid:durableId="1371609782">
    <w:abstractNumId w:val="0"/>
    <w:lvlOverride w:ilvl="0">
      <w:startOverride w:val="1"/>
    </w:lvlOverride>
  </w:num>
  <w:num w:numId="3" w16cid:durableId="1760128726">
    <w:abstractNumId w:val="2"/>
  </w:num>
  <w:num w:numId="4" w16cid:durableId="15316035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1C5"/>
    <w:rsid w:val="0003519A"/>
    <w:rsid w:val="00103751"/>
    <w:rsid w:val="001E58B7"/>
    <w:rsid w:val="00241890"/>
    <w:rsid w:val="002A0553"/>
    <w:rsid w:val="002D5DD8"/>
    <w:rsid w:val="00607D8A"/>
    <w:rsid w:val="009631C5"/>
    <w:rsid w:val="00B01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01ADD"/>
  <w15:chartTrackingRefBased/>
  <w15:docId w15:val="{73C6389F-0C51-43FC-9F7D-0D9B3A402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19A"/>
    <w:pPr>
      <w:spacing w:after="0" w:line="240" w:lineRule="auto"/>
    </w:pPr>
    <w:rPr>
      <w:rFonts w:ascii="Arial" w:eastAsia="Arial" w:hAnsi="Arial" w:cs="Arial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631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631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631C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631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631C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631C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631C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631C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631C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631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631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631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631C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631C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631C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631C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631C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631C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631C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631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631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631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631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631C5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9631C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631C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631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631C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631C5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1E58B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zstmalbork.pl" TargetMode="External"/><Relationship Id="rId5" Type="http://schemas.openxmlformats.org/officeDocument/2006/relationships/hyperlink" Target="mailto:zst@zstmalbor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520</Words>
  <Characters>3120</Characters>
  <Application>Microsoft Office Word</Application>
  <DocSecurity>0</DocSecurity>
  <Lines>26</Lines>
  <Paragraphs>7</Paragraphs>
  <ScaleCrop>false</ScaleCrop>
  <Company/>
  <LinksUpToDate>false</LinksUpToDate>
  <CharactersWithSpaces>3633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Skowron</dc:creator>
  <cp:keywords/>
  <dc:description/>
  <cp:lastModifiedBy>Anna Skowron</cp:lastModifiedBy>
  <cp:revision>3</cp:revision>
  <dcterms:created xsi:type="dcterms:W3CDTF">2026-05-07T10:38:00Z</dcterms:created>
  <dcterms:modified xsi:type="dcterms:W3CDTF">2026-06-15T11:09:00Z</dcterms:modified>
</cp:coreProperties>
</file>